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36E" w14:textId="353536B3" w:rsidR="001579D1" w:rsidRDefault="00A872B9" w:rsidP="001579D1">
      <w:pPr>
        <w:spacing w:after="120" w:line="240" w:lineRule="auto"/>
        <w:rPr>
          <w:noProof/>
        </w:rPr>
      </w:pPr>
      <w:r w:rsidRPr="00A872B9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81418" wp14:editId="0CCA8351">
                <wp:simplePos x="0" y="0"/>
                <wp:positionH relativeFrom="page">
                  <wp:posOffset>2286000</wp:posOffset>
                </wp:positionH>
                <wp:positionV relativeFrom="page">
                  <wp:posOffset>152400</wp:posOffset>
                </wp:positionV>
                <wp:extent cx="4191000" cy="635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009EB" w14:textId="2ED554E7" w:rsidR="00A872B9" w:rsidRPr="00A872B9" w:rsidRDefault="00A872B9" w:rsidP="00A872B9">
                            <w:pPr>
                              <w:pStyle w:val="Title"/>
                              <w:rPr>
                                <w:rFonts w:eastAsiaTheme="minorHAnsi" w:cs="Times New Roman (Headings CS)"/>
                                <w:b/>
                                <w:color w:val="FFFFFF" w:themeColor="background1"/>
                                <w:sz w:val="84"/>
                                <w:szCs w:val="84"/>
                                <w:vertAlign w:val="subscript"/>
                              </w:rPr>
                            </w:pPr>
                            <w:r w:rsidRPr="00A872B9">
                              <w:rPr>
                                <w:rFonts w:eastAsiaTheme="minorHAnsi" w:cs="Times New Roman (Headings CS)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141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0pt;margin-top:12pt;width:330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" filled="f" stroked="f">
                <v:textbox>
                  <w:txbxContent>
                    <w:p w14:paraId="19C009EB" w14:textId="2ED554E7" w:rsidR="00A872B9" w:rsidRPr="00A872B9" w:rsidRDefault="00A872B9" w:rsidP="00A872B9">
                      <w:pPr>
                        <w:pStyle w:val="Title"/>
                        <w:rPr>
                          <w:rFonts w:eastAsiaTheme="minorHAnsi" w:cs="Times New Roman (Headings CS)"/>
                          <w:b/>
                          <w:color w:val="FFFFFF" w:themeColor="background1"/>
                          <w:sz w:val="84"/>
                          <w:szCs w:val="84"/>
                          <w:vertAlign w:val="subscript"/>
                        </w:rPr>
                      </w:pPr>
                      <w:r w:rsidRPr="00A872B9">
                        <w:rPr>
                          <w:rFonts w:eastAsiaTheme="minorHAnsi" w:cs="Times New Roman (Headings CS)"/>
                          <w:b/>
                          <w:color w:val="FFFFFF" w:themeColor="background1"/>
                          <w:sz w:val="84"/>
                          <w:szCs w:val="84"/>
                        </w:rPr>
                        <w:t>Curriculum Vitae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i/>
          <w:noProof/>
          <w:sz w:val="24"/>
        </w:rPr>
        <w:drawing>
          <wp:anchor distT="0" distB="0" distL="114300" distR="114300" simplePos="0" relativeHeight="251671552" behindDoc="0" locked="0" layoutInCell="1" allowOverlap="1" wp14:anchorId="7CEBCB48" wp14:editId="673E3CB0">
            <wp:simplePos x="0" y="0"/>
            <wp:positionH relativeFrom="margin">
              <wp:posOffset>-236646</wp:posOffset>
            </wp:positionH>
            <wp:positionV relativeFrom="paragraph">
              <wp:posOffset>-266700</wp:posOffset>
            </wp:positionV>
            <wp:extent cx="1682779" cy="566928"/>
            <wp:effectExtent l="0" t="0" r="0" b="5080"/>
            <wp:wrapNone/>
            <wp:docPr id="6" name="Picture 6" descr="C:\Users\Career_intern\Downloads\UofSC Aiken_primary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eer_intern\Downloads\UofSC Aiken_primary 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79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AABE1" wp14:editId="3B7D7340">
                <wp:simplePos x="0" y="0"/>
                <wp:positionH relativeFrom="page">
                  <wp:align>right</wp:align>
                </wp:positionH>
                <wp:positionV relativeFrom="paragraph">
                  <wp:posOffset>-371475</wp:posOffset>
                </wp:positionV>
                <wp:extent cx="7762875" cy="825500"/>
                <wp:effectExtent l="0" t="0" r="2857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825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50B9" id="Rectangle 16" o:spid="_x0000_s1026" style="position:absolute;margin-left:560.05pt;margin-top:-29.25pt;width:611.25pt;height:6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" fillcolor="#002060" strokecolor="#41719c" strokeweight="1pt">
                <w10:wrap anchorx="page"/>
              </v:rect>
            </w:pict>
          </mc:Fallback>
        </mc:AlternateContent>
      </w:r>
    </w:p>
    <w:p w14:paraId="5580392F" w14:textId="77777777" w:rsidR="00A872B9" w:rsidRDefault="00A872B9" w:rsidP="001579D1">
      <w:pPr>
        <w:spacing w:after="120" w:line="240" w:lineRule="auto"/>
        <w:rPr>
          <w:rFonts w:cstheme="minorHAnsi"/>
          <w:b/>
        </w:rPr>
      </w:pPr>
    </w:p>
    <w:p w14:paraId="6C6128A5" w14:textId="2BEF4A56" w:rsidR="00C12ED7" w:rsidRPr="00695D89" w:rsidRDefault="00CD2214" w:rsidP="00A872B9">
      <w:pPr>
        <w:spacing w:after="0" w:line="240" w:lineRule="auto"/>
        <w:rPr>
          <w:rFonts w:cstheme="minorHAnsi"/>
          <w:b/>
        </w:rPr>
      </w:pPr>
      <w:r w:rsidRPr="00695D89">
        <w:rPr>
          <w:rFonts w:cstheme="minorHAnsi"/>
          <w:b/>
        </w:rPr>
        <w:t>What is a Curriculum Vitae</w:t>
      </w:r>
      <w:r w:rsidR="000517F8">
        <w:rPr>
          <w:rFonts w:cstheme="minorHAnsi"/>
          <w:b/>
        </w:rPr>
        <w:t xml:space="preserve"> (CV)</w:t>
      </w:r>
      <w:r w:rsidRPr="00695D89">
        <w:rPr>
          <w:rFonts w:cstheme="minorHAnsi"/>
          <w:b/>
        </w:rPr>
        <w:t>?</w:t>
      </w:r>
      <w:r w:rsidR="003029B9" w:rsidRPr="003029B9">
        <w:rPr>
          <w:rFonts w:cstheme="minorHAnsi"/>
          <w:b/>
          <w:noProof/>
        </w:rPr>
        <w:t xml:space="preserve"> </w:t>
      </w:r>
    </w:p>
    <w:p w14:paraId="666140A5" w14:textId="0A1C920F" w:rsidR="00CD2214" w:rsidRDefault="00CD2214" w:rsidP="00A872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A CV </w:t>
      </w:r>
      <w:r w:rsidR="00695D89" w:rsidRPr="00695D89">
        <w:rPr>
          <w:rFonts w:cstheme="minorHAnsi"/>
        </w:rPr>
        <w:t>is very similar to a resume</w:t>
      </w:r>
      <w:r w:rsidR="00695D89">
        <w:rPr>
          <w:rFonts w:cstheme="minorHAnsi"/>
        </w:rPr>
        <w:t xml:space="preserve"> </w:t>
      </w:r>
      <w:r w:rsidR="00695D89" w:rsidRPr="00695D89">
        <w:rPr>
          <w:rFonts w:cstheme="minorHAnsi"/>
        </w:rPr>
        <w:t>and</w:t>
      </w:r>
      <w:r w:rsidR="000517F8">
        <w:rPr>
          <w:rFonts w:cstheme="minorHAnsi"/>
        </w:rPr>
        <w:t xml:space="preserve"> is</w:t>
      </w:r>
      <w:r w:rsidR="00695D89" w:rsidRPr="00695D89">
        <w:rPr>
          <w:rFonts w:cstheme="minorHAnsi"/>
        </w:rPr>
        <w:t xml:space="preserve"> </w:t>
      </w:r>
      <w:r w:rsidRPr="00695D89">
        <w:rPr>
          <w:rFonts w:cstheme="minorHAnsi"/>
        </w:rPr>
        <w:t xml:space="preserve">typically </w:t>
      </w:r>
      <w:r w:rsidR="00695D89" w:rsidRPr="00695D89">
        <w:rPr>
          <w:rFonts w:cstheme="minorHAnsi"/>
        </w:rPr>
        <w:t>used</w:t>
      </w:r>
      <w:r w:rsidRPr="00695D89">
        <w:rPr>
          <w:rFonts w:cstheme="minorHAnsi"/>
        </w:rPr>
        <w:t xml:space="preserve"> for application to research or teaching positions in an academic or research setting and for some graduate programs.</w:t>
      </w:r>
    </w:p>
    <w:p w14:paraId="3BF9D9C6" w14:textId="2BBFFF02" w:rsidR="00CD2214" w:rsidRPr="00695D89" w:rsidRDefault="00CD2214" w:rsidP="005B492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695D89">
        <w:rPr>
          <w:rFonts w:cstheme="minorHAnsi"/>
        </w:rPr>
        <w:t xml:space="preserve">A CV may run several pages. It often covers educational background, research experience, teaching experience, professional experience, service experience, honors and awards, and professional or academic memberships. </w:t>
      </w:r>
    </w:p>
    <w:p w14:paraId="7B2466FB" w14:textId="47525C4E" w:rsidR="00CD2214" w:rsidRPr="00096795" w:rsidRDefault="00096795" w:rsidP="007372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96795">
        <w:rPr>
          <w:rFonts w:cstheme="minorHAnsi"/>
        </w:rPr>
        <w:t>There is not a specific length to a CV. A</w:t>
      </w:r>
      <w:r w:rsidR="00CD2214" w:rsidRPr="00096795">
        <w:rPr>
          <w:rFonts w:cstheme="minorHAnsi"/>
        </w:rPr>
        <w:t>n undergraduate</w:t>
      </w:r>
      <w:r w:rsidR="000517F8">
        <w:rPr>
          <w:rFonts w:cstheme="minorHAnsi"/>
        </w:rPr>
        <w:t xml:space="preserve"> </w:t>
      </w:r>
      <w:r w:rsidR="00CD2214" w:rsidRPr="00096795">
        <w:rPr>
          <w:rFonts w:cstheme="minorHAnsi"/>
        </w:rPr>
        <w:t xml:space="preserve">may </w:t>
      </w:r>
      <w:r w:rsidR="000517F8">
        <w:rPr>
          <w:rFonts w:cstheme="minorHAnsi"/>
        </w:rPr>
        <w:t>use</w:t>
      </w:r>
      <w:r w:rsidR="00CD2214" w:rsidRPr="00096795">
        <w:rPr>
          <w:rFonts w:cstheme="minorHAnsi"/>
        </w:rPr>
        <w:t xml:space="preserve"> 1-3 pages</w:t>
      </w:r>
      <w:r w:rsidRPr="00096795">
        <w:rPr>
          <w:rFonts w:cstheme="minorHAnsi"/>
        </w:rPr>
        <w:t xml:space="preserve"> while a</w:t>
      </w:r>
      <w:r>
        <w:rPr>
          <w:rFonts w:cstheme="minorHAnsi"/>
        </w:rPr>
        <w:t xml:space="preserve"> p</w:t>
      </w:r>
      <w:r w:rsidR="00CD2214" w:rsidRPr="00096795">
        <w:rPr>
          <w:rFonts w:cstheme="minorHAnsi"/>
        </w:rPr>
        <w:t>erson with more experience or relevant m</w:t>
      </w:r>
      <w:r>
        <w:rPr>
          <w:rFonts w:cstheme="minorHAnsi"/>
        </w:rPr>
        <w:t>ight</w:t>
      </w:r>
      <w:r w:rsidR="00CD2214" w:rsidRPr="00096795">
        <w:rPr>
          <w:rFonts w:cstheme="minorHAnsi"/>
        </w:rPr>
        <w:t xml:space="preserve"> require 4-7 pages or more</w:t>
      </w:r>
      <w:r>
        <w:rPr>
          <w:rFonts w:cstheme="minorHAnsi"/>
        </w:rPr>
        <w:t>.</w:t>
      </w:r>
    </w:p>
    <w:p w14:paraId="3E8F9429" w14:textId="4F29D7CB" w:rsidR="001F31BB" w:rsidRDefault="001F31BB" w:rsidP="001F31BB">
      <w:pPr>
        <w:spacing w:after="0" w:line="240" w:lineRule="auto"/>
        <w:rPr>
          <w:rFonts w:cstheme="minorHAnsi"/>
          <w:b/>
        </w:rPr>
      </w:pPr>
    </w:p>
    <w:p w14:paraId="2533AECE" w14:textId="5D10A006" w:rsidR="001F31BB" w:rsidRPr="001F31BB" w:rsidRDefault="001F31BB" w:rsidP="001F31BB">
      <w:pPr>
        <w:spacing w:after="0" w:line="240" w:lineRule="auto"/>
        <w:rPr>
          <w:rFonts w:cstheme="minorHAnsi"/>
          <w:b/>
        </w:rPr>
      </w:pPr>
      <w:r w:rsidRPr="001F31BB">
        <w:rPr>
          <w:rFonts w:cstheme="minorHAnsi"/>
          <w:b/>
        </w:rPr>
        <w:t>What can a CV be used for?</w:t>
      </w:r>
    </w:p>
    <w:p w14:paraId="2B3C5F4A" w14:textId="77777777" w:rsidR="00F50AEC" w:rsidRDefault="00F50AEC" w:rsidP="001F31BB">
      <w:pPr>
        <w:spacing w:after="0" w:line="240" w:lineRule="auto"/>
        <w:rPr>
          <w:rFonts w:cstheme="minorHAnsi"/>
        </w:rPr>
        <w:sectPr w:rsidR="00F50AEC" w:rsidSect="001579D1">
          <w:pgSz w:w="12240" w:h="15840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D1EDEDE" w14:textId="77777777" w:rsidR="00F50AEC" w:rsidRDefault="001F31BB" w:rsidP="001F31BB">
      <w:pPr>
        <w:spacing w:after="0" w:line="240" w:lineRule="auto"/>
        <w:rPr>
          <w:rFonts w:cstheme="minorHAnsi"/>
        </w:rPr>
      </w:pPr>
      <w:r w:rsidRPr="001F31BB">
        <w:rPr>
          <w:rFonts w:cstheme="minorHAnsi"/>
        </w:rPr>
        <w:t>Graduate School/</w:t>
      </w:r>
      <w:r w:rsidR="000517F8" w:rsidRPr="001F31BB">
        <w:rPr>
          <w:rFonts w:cstheme="minorHAnsi"/>
        </w:rPr>
        <w:t>P</w:t>
      </w:r>
      <w:r w:rsidR="000517F8">
        <w:rPr>
          <w:rFonts w:cstheme="minorHAnsi"/>
        </w:rPr>
        <w:t>h</w:t>
      </w:r>
      <w:r w:rsidR="000517F8" w:rsidRPr="001F31BB">
        <w:rPr>
          <w:rFonts w:cstheme="minorHAnsi"/>
        </w:rPr>
        <w:t>D</w:t>
      </w:r>
      <w:r w:rsidRPr="001F31BB">
        <w:rPr>
          <w:rFonts w:cstheme="minorHAnsi"/>
        </w:rPr>
        <w:t xml:space="preserve"> Program</w:t>
      </w:r>
    </w:p>
    <w:p w14:paraId="30D3633C" w14:textId="3A0962C7" w:rsidR="00F50AEC" w:rsidRDefault="001F31BB" w:rsidP="001F31BB">
      <w:pPr>
        <w:spacing w:after="0" w:line="240" w:lineRule="auto"/>
        <w:rPr>
          <w:rFonts w:cstheme="minorHAnsi"/>
        </w:rPr>
      </w:pPr>
      <w:r w:rsidRPr="001F31BB">
        <w:rPr>
          <w:rFonts w:cstheme="minorHAnsi"/>
        </w:rPr>
        <w:t>Grant Applications</w:t>
      </w:r>
    </w:p>
    <w:p w14:paraId="3BBB46FF" w14:textId="57B8E6E6" w:rsidR="00F50AEC" w:rsidRDefault="001F31BB" w:rsidP="001F31BB">
      <w:pPr>
        <w:spacing w:after="0" w:line="240" w:lineRule="auto"/>
        <w:rPr>
          <w:rFonts w:cstheme="minorHAnsi"/>
        </w:rPr>
      </w:pPr>
      <w:r>
        <w:rPr>
          <w:rFonts w:cstheme="minorHAnsi"/>
        </w:rPr>
        <w:t>Faculty Positions at Colleges &amp; Universities</w:t>
      </w:r>
    </w:p>
    <w:p w14:paraId="07F552A3" w14:textId="1DEC2E26" w:rsidR="00F50AEC" w:rsidRDefault="001F31BB" w:rsidP="001F31BB">
      <w:pPr>
        <w:spacing w:after="0" w:line="240" w:lineRule="auto"/>
        <w:rPr>
          <w:rFonts w:cstheme="minorHAnsi"/>
        </w:rPr>
      </w:pPr>
      <w:r>
        <w:rPr>
          <w:rFonts w:cstheme="minorHAnsi"/>
        </w:rPr>
        <w:t>Tenure Reviews</w:t>
      </w:r>
    </w:p>
    <w:p w14:paraId="67F00B4D" w14:textId="72537FD1" w:rsidR="00F50AEC" w:rsidRDefault="001F31BB" w:rsidP="001F31BB">
      <w:pPr>
        <w:spacing w:after="0" w:line="240" w:lineRule="auto"/>
        <w:rPr>
          <w:rFonts w:cstheme="minorHAnsi"/>
        </w:rPr>
      </w:pPr>
      <w:r w:rsidRPr="001F31BB">
        <w:rPr>
          <w:rFonts w:cstheme="minorHAnsi"/>
        </w:rPr>
        <w:t xml:space="preserve">Consulting </w:t>
      </w:r>
      <w:r w:rsidR="00F50AEC">
        <w:rPr>
          <w:rFonts w:cstheme="minorHAnsi"/>
        </w:rPr>
        <w:t>P</w:t>
      </w:r>
      <w:r w:rsidRPr="001F31BB">
        <w:rPr>
          <w:rFonts w:cstheme="minorHAnsi"/>
        </w:rPr>
        <w:t>rojects</w:t>
      </w:r>
    </w:p>
    <w:p w14:paraId="401AC171" w14:textId="18B627D6" w:rsidR="00F50AEC" w:rsidRDefault="001F31BB" w:rsidP="001F31BB">
      <w:pPr>
        <w:spacing w:after="0" w:line="240" w:lineRule="auto"/>
        <w:rPr>
          <w:rFonts w:cstheme="minorHAnsi"/>
        </w:rPr>
      </w:pPr>
      <w:r w:rsidRPr="001F31BB">
        <w:rPr>
          <w:rFonts w:cstheme="minorHAnsi"/>
        </w:rPr>
        <w:t>Publishing Projects</w:t>
      </w:r>
    </w:p>
    <w:p w14:paraId="43C61373" w14:textId="77777777" w:rsidR="00F50AEC" w:rsidRDefault="001F31BB" w:rsidP="001F31BB">
      <w:p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Pr="001F31BB">
        <w:rPr>
          <w:rFonts w:cstheme="minorHAnsi"/>
        </w:rPr>
        <w:t>esearch Jobs</w:t>
      </w:r>
    </w:p>
    <w:p w14:paraId="4AC5DA5E" w14:textId="1E3DCBF4" w:rsidR="001F31BB" w:rsidRPr="001F31BB" w:rsidRDefault="001F31BB" w:rsidP="001F31BB">
      <w:pPr>
        <w:spacing w:after="0" w:line="240" w:lineRule="auto"/>
        <w:rPr>
          <w:rFonts w:cstheme="minorHAnsi"/>
          <w:b/>
        </w:rPr>
      </w:pPr>
      <w:r w:rsidRPr="001F31BB">
        <w:rPr>
          <w:rFonts w:cstheme="minorHAnsi"/>
        </w:rPr>
        <w:t xml:space="preserve">Speaking Engagements </w:t>
      </w:r>
    </w:p>
    <w:p w14:paraId="662F6FF0" w14:textId="77777777" w:rsidR="00F50AEC" w:rsidRDefault="00F50AEC" w:rsidP="001F31BB">
      <w:pPr>
        <w:spacing w:after="0" w:line="240" w:lineRule="auto"/>
        <w:rPr>
          <w:rFonts w:cstheme="minorHAnsi"/>
          <w:b/>
        </w:rPr>
        <w:sectPr w:rsidR="00F50AEC" w:rsidSect="00F50AEC">
          <w:type w:val="continuous"/>
          <w:pgSz w:w="12240" w:h="15840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23573792" w14:textId="2BE8B00A" w:rsidR="001F31BB" w:rsidRDefault="001F31BB" w:rsidP="001F31BB">
      <w:pPr>
        <w:spacing w:after="0" w:line="240" w:lineRule="auto"/>
        <w:rPr>
          <w:rFonts w:cstheme="minorHAnsi"/>
          <w:b/>
        </w:rPr>
      </w:pPr>
    </w:p>
    <w:p w14:paraId="63FB9356" w14:textId="7514D7AA" w:rsidR="00CD2214" w:rsidRPr="00695D89" w:rsidRDefault="00CD2214" w:rsidP="001F31BB">
      <w:pPr>
        <w:spacing w:after="0" w:line="240" w:lineRule="auto"/>
        <w:rPr>
          <w:rFonts w:cstheme="minorHAnsi"/>
          <w:b/>
        </w:rPr>
      </w:pPr>
      <w:r w:rsidRPr="00695D89">
        <w:rPr>
          <w:rFonts w:cstheme="minorHAnsi"/>
          <w:b/>
        </w:rPr>
        <w:t>Purpose &amp; Content</w:t>
      </w:r>
    </w:p>
    <w:p w14:paraId="45502608" w14:textId="77777777" w:rsidR="00096795" w:rsidRDefault="00096795" w:rsidP="00096795">
      <w:pPr>
        <w:shd w:val="clear" w:color="auto" w:fill="FFFFFF"/>
        <w:spacing w:after="0" w:line="240" w:lineRule="auto"/>
        <w:rPr>
          <w:rFonts w:cstheme="minorHAnsi"/>
        </w:rPr>
        <w:sectPr w:rsidR="00096795" w:rsidSect="00F50AEC">
          <w:type w:val="continuous"/>
          <w:pgSz w:w="12240" w:h="15840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4362384" w14:textId="679E7AED" w:rsidR="001F31BB" w:rsidRDefault="00CD2214" w:rsidP="00F50AEC">
      <w:pPr>
        <w:shd w:val="clear" w:color="auto" w:fill="FFFFFF"/>
        <w:spacing w:after="0" w:line="240" w:lineRule="auto"/>
        <w:rPr>
          <w:rFonts w:cstheme="minorHAnsi"/>
        </w:rPr>
        <w:sectPr w:rsidR="001F31BB" w:rsidSect="001579D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695D89">
        <w:rPr>
          <w:rFonts w:cstheme="minorHAnsi"/>
        </w:rPr>
        <w:t xml:space="preserve">The CV is typically used within the academic community and </w:t>
      </w:r>
      <w:r w:rsidR="00695D89">
        <w:rPr>
          <w:rFonts w:cstheme="minorHAnsi"/>
        </w:rPr>
        <w:t>usually</w:t>
      </w:r>
      <w:r w:rsidR="00A93F91" w:rsidRPr="00695D89">
        <w:rPr>
          <w:rFonts w:cstheme="minorHAnsi"/>
        </w:rPr>
        <w:t xml:space="preserve"> emphasizes</w:t>
      </w:r>
      <w:r w:rsidR="00096795">
        <w:rPr>
          <w:rFonts w:cstheme="minorHAnsi"/>
        </w:rPr>
        <w:t xml:space="preserve"> </w:t>
      </w:r>
      <w:r w:rsidR="00A93F91" w:rsidRPr="00695D89">
        <w:rPr>
          <w:rFonts w:eastAsia="Times New Roman" w:cstheme="minorHAnsi"/>
          <w:color w:val="000000"/>
        </w:rPr>
        <w:t>professional qualifications</w:t>
      </w:r>
      <w:r w:rsidR="00096795">
        <w:rPr>
          <w:rFonts w:eastAsia="Times New Roman" w:cstheme="minorHAnsi"/>
          <w:color w:val="000000"/>
        </w:rPr>
        <w:t xml:space="preserve">, </w:t>
      </w:r>
      <w:r w:rsidR="00A93F91" w:rsidRPr="00695D89">
        <w:rPr>
          <w:rFonts w:eastAsia="Times New Roman" w:cstheme="minorHAnsi"/>
          <w:color w:val="000000"/>
        </w:rPr>
        <w:t>education</w:t>
      </w:r>
      <w:r w:rsidR="00096795">
        <w:rPr>
          <w:rFonts w:eastAsia="Times New Roman" w:cstheme="minorHAnsi"/>
          <w:color w:val="000000"/>
        </w:rPr>
        <w:t xml:space="preserve">, </w:t>
      </w:r>
      <w:r w:rsidR="00A93F91" w:rsidRPr="00695D89">
        <w:rPr>
          <w:rFonts w:eastAsia="Times New Roman" w:cstheme="minorHAnsi"/>
          <w:color w:val="000000"/>
        </w:rPr>
        <w:t>experience</w:t>
      </w:r>
      <w:r w:rsidR="00096795">
        <w:rPr>
          <w:rFonts w:eastAsia="Times New Roman" w:cstheme="minorHAnsi"/>
          <w:color w:val="000000"/>
        </w:rPr>
        <w:t xml:space="preserve">, </w:t>
      </w:r>
      <w:r w:rsidR="00A93F91" w:rsidRPr="00695D89">
        <w:rPr>
          <w:rFonts w:eastAsia="Times New Roman" w:cstheme="minorHAnsi"/>
          <w:color w:val="000000"/>
        </w:rPr>
        <w:t>accomplishments</w:t>
      </w:r>
      <w:r w:rsidR="00096795">
        <w:rPr>
          <w:rFonts w:eastAsia="Times New Roman" w:cstheme="minorHAnsi"/>
          <w:color w:val="000000"/>
        </w:rPr>
        <w:t xml:space="preserve">, </w:t>
      </w:r>
      <w:r w:rsidR="00A93F91" w:rsidRPr="00695D89">
        <w:rPr>
          <w:rFonts w:eastAsia="Times New Roman" w:cstheme="minorHAnsi"/>
          <w:color w:val="000000"/>
        </w:rPr>
        <w:t>activities</w:t>
      </w:r>
      <w:r w:rsidR="00096795">
        <w:rPr>
          <w:rFonts w:eastAsia="Times New Roman" w:cstheme="minorHAnsi"/>
          <w:color w:val="000000"/>
        </w:rPr>
        <w:t xml:space="preserve">, </w:t>
      </w:r>
      <w:r w:rsidR="00F50AEC">
        <w:rPr>
          <w:rFonts w:eastAsia="Times New Roman" w:cstheme="minorHAnsi"/>
          <w:color w:val="000000"/>
        </w:rPr>
        <w:t xml:space="preserve">and </w:t>
      </w:r>
      <w:r w:rsidR="00A93F91" w:rsidRPr="00695D89">
        <w:rPr>
          <w:rFonts w:eastAsia="Times New Roman" w:cstheme="minorHAnsi"/>
          <w:color w:val="000000"/>
        </w:rPr>
        <w:t>special qualification</w:t>
      </w:r>
      <w:r w:rsidR="00F50AEC">
        <w:rPr>
          <w:rFonts w:eastAsia="Times New Roman" w:cstheme="minorHAnsi"/>
          <w:color w:val="000000"/>
        </w:rPr>
        <w:t>.</w:t>
      </w:r>
    </w:p>
    <w:p w14:paraId="5BFD7D48" w14:textId="09C957F5" w:rsidR="002D697F" w:rsidRDefault="002D697F" w:rsidP="001F31BB">
      <w:pPr>
        <w:spacing w:after="0" w:line="240" w:lineRule="auto"/>
        <w:rPr>
          <w:rFonts w:cstheme="minorHAnsi"/>
        </w:rPr>
      </w:pPr>
    </w:p>
    <w:p w14:paraId="26BC1697" w14:textId="52953525" w:rsidR="00A93F91" w:rsidRPr="00695D89" w:rsidRDefault="00695D89" w:rsidP="001F31BB">
      <w:pPr>
        <w:spacing w:after="0" w:line="240" w:lineRule="auto"/>
        <w:rPr>
          <w:rFonts w:cstheme="minorHAnsi"/>
        </w:rPr>
      </w:pPr>
      <w:r w:rsidRPr="001F31BB">
        <w:rPr>
          <w:rFonts w:cstheme="minorHAnsi"/>
          <w:b/>
        </w:rPr>
        <w:t>Additional sections might include</w:t>
      </w:r>
      <w:r>
        <w:rPr>
          <w:rFonts w:cstheme="minorHAnsi"/>
        </w:rPr>
        <w:t>:</w:t>
      </w:r>
    </w:p>
    <w:p w14:paraId="18BB53C2" w14:textId="77777777" w:rsidR="004C3CE4" w:rsidRPr="00695D89" w:rsidRDefault="004C3CE4" w:rsidP="001F31BB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>University Involvement/Service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Academic Awards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Performances</w:t>
      </w:r>
    </w:p>
    <w:p w14:paraId="6588F617" w14:textId="77777777" w:rsidR="004C3CE4" w:rsidRPr="00695D89" w:rsidRDefault="004C3CE4" w:rsidP="001F31BB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>Professional Development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International Projects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Certification/Licensure</w:t>
      </w:r>
    </w:p>
    <w:p w14:paraId="5255CE89" w14:textId="77777777" w:rsidR="004C3CE4" w:rsidRPr="00695D89" w:rsidRDefault="004C3CE4" w:rsidP="001F31BB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>Research Presentations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Community Outreach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Conference Presentations</w:t>
      </w:r>
    </w:p>
    <w:p w14:paraId="40E1331D" w14:textId="1A71E8FA" w:rsidR="004C3CE4" w:rsidRPr="00695D89" w:rsidRDefault="004C3CE4" w:rsidP="001F31BB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>Publications/Selected Publications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Funded Projects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Performances</w:t>
      </w:r>
    </w:p>
    <w:p w14:paraId="1A72B51B" w14:textId="63149CA3" w:rsidR="004C3CE4" w:rsidRPr="00695D89" w:rsidRDefault="004C3CE4" w:rsidP="001F31BB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>Honors and Awards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Fieldwork or Practicum</w:t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</w:r>
      <w:r w:rsidRPr="00695D89">
        <w:rPr>
          <w:rFonts w:cstheme="minorHAnsi"/>
        </w:rPr>
        <w:tab/>
        <w:t>Study Abroad</w:t>
      </w:r>
    </w:p>
    <w:p w14:paraId="3D9A90EB" w14:textId="77777777" w:rsidR="005B492C" w:rsidRPr="00695D89" w:rsidRDefault="005B492C" w:rsidP="002D697F">
      <w:pPr>
        <w:spacing w:after="0" w:line="240" w:lineRule="auto"/>
        <w:rPr>
          <w:rFonts w:cstheme="minorHAnsi"/>
        </w:rPr>
      </w:pPr>
    </w:p>
    <w:p w14:paraId="6DB6657B" w14:textId="721B5C1A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EDUCATION</w:t>
      </w:r>
      <w:r w:rsidRPr="00695D89">
        <w:rPr>
          <w:rFonts w:cstheme="minorHAnsi"/>
        </w:rPr>
        <w:t xml:space="preserve">:  List the degree conferred (or will receive) in reverse chronological order, the institution, the </w:t>
      </w:r>
      <w:r w:rsidR="00AC5496" w:rsidRPr="00695D89">
        <w:rPr>
          <w:rFonts w:cstheme="minorHAnsi"/>
        </w:rPr>
        <w:t>month,</w:t>
      </w:r>
      <w:r w:rsidRPr="00695D89">
        <w:rPr>
          <w:rFonts w:cstheme="minorHAnsi"/>
        </w:rPr>
        <w:t xml:space="preserve"> and year that the degree </w:t>
      </w:r>
      <w:r w:rsidR="00F50AEC">
        <w:rPr>
          <w:rFonts w:cstheme="minorHAnsi"/>
        </w:rPr>
        <w:t>was</w:t>
      </w:r>
      <w:r w:rsidRPr="00695D89">
        <w:rPr>
          <w:rFonts w:cstheme="minorHAnsi"/>
        </w:rPr>
        <w:t xml:space="preserve">/will be received. You may also list your dissertation title, research focus, and advisor here too. </w:t>
      </w:r>
    </w:p>
    <w:p w14:paraId="095FFEEC" w14:textId="22F08958" w:rsidR="002D697F" w:rsidRDefault="002D697F" w:rsidP="002D697F">
      <w:pPr>
        <w:spacing w:after="0" w:line="240" w:lineRule="auto"/>
        <w:rPr>
          <w:rFonts w:cstheme="minorHAnsi"/>
        </w:rPr>
      </w:pPr>
    </w:p>
    <w:p w14:paraId="42C3521D" w14:textId="620AAF21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HONORS/AWARDS</w:t>
      </w:r>
      <w:r w:rsidRPr="00695D89">
        <w:rPr>
          <w:rFonts w:cstheme="minorHAnsi"/>
        </w:rPr>
        <w:t xml:space="preserve">: Include the name of the award, the granting institution/organization, and the date awarded. If necessary, you may include a one-line description of the award received. Fellowships and grants may also go here. </w:t>
      </w:r>
    </w:p>
    <w:p w14:paraId="5A320D15" w14:textId="77777777" w:rsidR="002D697F" w:rsidRDefault="005B492C" w:rsidP="002D697F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 </w:t>
      </w:r>
    </w:p>
    <w:p w14:paraId="4D2CC3B5" w14:textId="103CFD5E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TEACHING EXPERIENCE</w:t>
      </w:r>
      <w:r w:rsidRPr="00695D89">
        <w:rPr>
          <w:rFonts w:cstheme="minorHAnsi"/>
        </w:rPr>
        <w:t>: Depending on your range of teaching experience, you may divide this up into subsections based on position</w:t>
      </w:r>
      <w:r w:rsidR="00F50AEC">
        <w:rPr>
          <w:rFonts w:cstheme="minorHAnsi"/>
        </w:rPr>
        <w:t>s</w:t>
      </w:r>
      <w:r w:rsidRPr="00695D89">
        <w:rPr>
          <w:rFonts w:cstheme="minorHAnsi"/>
        </w:rPr>
        <w:t xml:space="preserve"> held or institution</w:t>
      </w:r>
      <w:r w:rsidR="00F50AEC">
        <w:rPr>
          <w:rFonts w:cstheme="minorHAnsi"/>
        </w:rPr>
        <w:t>s</w:t>
      </w:r>
      <w:r w:rsidRPr="00695D89">
        <w:rPr>
          <w:rFonts w:cstheme="minorHAnsi"/>
        </w:rPr>
        <w:t xml:space="preserve"> taught. Regardless, you should include job title, course title (no course numbers), name of university, and dates taught. </w:t>
      </w:r>
    </w:p>
    <w:p w14:paraId="495CD1DE" w14:textId="1EC67E2D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 </w:t>
      </w:r>
    </w:p>
    <w:p w14:paraId="08EC06B2" w14:textId="3370E0AC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RESEARCH EXPERIENCE</w:t>
      </w:r>
      <w:r w:rsidRPr="00695D89">
        <w:rPr>
          <w:rFonts w:cstheme="minorHAnsi"/>
        </w:rPr>
        <w:t xml:space="preserve">: This section may include research assistant positions held (with university and dates), research interests, publications, and presentations. </w:t>
      </w:r>
    </w:p>
    <w:p w14:paraId="61C9945B" w14:textId="30F36998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 </w:t>
      </w:r>
    </w:p>
    <w:p w14:paraId="0D4D6205" w14:textId="476A4AA8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PROFESSIONAL or UNIVERSITY SERVICE/TRAINING</w:t>
      </w:r>
      <w:r w:rsidRPr="00695D89">
        <w:rPr>
          <w:rFonts w:cstheme="minorHAnsi"/>
        </w:rPr>
        <w:t xml:space="preserve">: If applicable to your field, include any professional, non-academic positions you’ve held or had training for (with dates, company name, and location). This section might also include committees, boards, and activities you’ve participated in for professional development. </w:t>
      </w:r>
    </w:p>
    <w:p w14:paraId="6CB61010" w14:textId="36BD2CD0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 </w:t>
      </w:r>
    </w:p>
    <w:p w14:paraId="1F932323" w14:textId="2A13757D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CONFERENCES</w:t>
      </w:r>
      <w:r w:rsidRPr="00695D89">
        <w:rPr>
          <w:rFonts w:cstheme="minorHAnsi"/>
        </w:rPr>
        <w:t xml:space="preserve">: List name of the conference, location, year of attendance, and the name of the paper or panel you presented for. </w:t>
      </w:r>
    </w:p>
    <w:p w14:paraId="6AB7A9CA" w14:textId="302EC34D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 </w:t>
      </w:r>
    </w:p>
    <w:p w14:paraId="22F98D71" w14:textId="1EB9B253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PUBLICATIONS/WORKS IN PROGRESS</w:t>
      </w:r>
      <w:r w:rsidRPr="00695D89">
        <w:rPr>
          <w:rFonts w:cstheme="minorHAnsi"/>
        </w:rPr>
        <w:t>: Format your publications or works in progress in the style format preferred by your field. You might also further organize this by book chapters, reviews</w:t>
      </w:r>
      <w:r w:rsidR="00AC5496">
        <w:rPr>
          <w:rFonts w:cstheme="minorHAnsi"/>
        </w:rPr>
        <w:t xml:space="preserve">, </w:t>
      </w:r>
      <w:r w:rsidRPr="00695D89">
        <w:rPr>
          <w:rFonts w:cstheme="minorHAnsi"/>
        </w:rPr>
        <w:t>referred</w:t>
      </w:r>
      <w:r w:rsidR="00AC5496">
        <w:rPr>
          <w:rFonts w:cstheme="minorHAnsi"/>
        </w:rPr>
        <w:t xml:space="preserve"> papers, and </w:t>
      </w:r>
      <w:r w:rsidRPr="00695D89">
        <w:rPr>
          <w:rFonts w:cstheme="minorHAnsi"/>
        </w:rPr>
        <w:t>invited papers</w:t>
      </w:r>
      <w:r w:rsidR="00AC5496">
        <w:rPr>
          <w:rFonts w:cstheme="minorHAnsi"/>
        </w:rPr>
        <w:t>.</w:t>
      </w:r>
    </w:p>
    <w:p w14:paraId="5AB3E078" w14:textId="6EE4D4BA" w:rsidR="005B492C" w:rsidRPr="00695D89" w:rsidRDefault="005B492C" w:rsidP="002D697F">
      <w:pPr>
        <w:spacing w:after="0" w:line="240" w:lineRule="auto"/>
        <w:rPr>
          <w:rFonts w:cstheme="minorHAnsi"/>
        </w:rPr>
      </w:pPr>
      <w:r w:rsidRPr="00695D89">
        <w:rPr>
          <w:rFonts w:cstheme="minorHAnsi"/>
        </w:rPr>
        <w:t xml:space="preserve"> </w:t>
      </w:r>
    </w:p>
    <w:p w14:paraId="41B7532E" w14:textId="4A14BF29" w:rsidR="00180869" w:rsidRDefault="005B492C" w:rsidP="002D697F">
      <w:pPr>
        <w:spacing w:after="0" w:line="240" w:lineRule="auto"/>
        <w:rPr>
          <w:rFonts w:cstheme="minorHAnsi"/>
        </w:rPr>
      </w:pPr>
      <w:r w:rsidRPr="002D697F">
        <w:rPr>
          <w:rFonts w:cstheme="minorHAnsi"/>
          <w:b/>
        </w:rPr>
        <w:t>PROFESSIONAL AFFILIATIONS</w:t>
      </w:r>
      <w:r w:rsidRPr="00695D89">
        <w:rPr>
          <w:rFonts w:cstheme="minorHAnsi"/>
        </w:rPr>
        <w:t>: List memberships in state, national, and international professional organizations (position held and name of organization spelled out).</w:t>
      </w:r>
    </w:p>
    <w:p w14:paraId="3D23AA9F" w14:textId="41186403" w:rsidR="00554AB1" w:rsidRPr="00554AB1" w:rsidRDefault="007E2934" w:rsidP="00554AB1">
      <w:pPr>
        <w:spacing w:after="0" w:line="240" w:lineRule="auto"/>
        <w:rPr>
          <w:rFonts w:cstheme="minorHAnsi"/>
          <w:sz w:val="20"/>
          <w:szCs w:val="20"/>
        </w:rPr>
      </w:pPr>
      <w:r w:rsidRPr="0094742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417454" wp14:editId="16A10D07">
                <wp:simplePos x="0" y="0"/>
                <wp:positionH relativeFrom="margin">
                  <wp:posOffset>419100</wp:posOffset>
                </wp:positionH>
                <wp:positionV relativeFrom="paragraph">
                  <wp:posOffset>9524</wp:posOffset>
                </wp:positionV>
                <wp:extent cx="6451901" cy="448945"/>
                <wp:effectExtent l="0" t="0" r="6350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451901" cy="4489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ABA5" w14:textId="77777777" w:rsidR="007E2934" w:rsidRPr="00D54DB8" w:rsidRDefault="007E2934" w:rsidP="007E2934">
                            <w:pPr>
                              <w:rPr>
                                <w:rFonts w:ascii="Arial Narrow" w:hAnsi="Arial Narrow" w:cs="Times New Roman"/>
                                <w:sz w:val="44"/>
                              </w:rPr>
                            </w:pPr>
                            <w:r w:rsidRPr="00D54DB8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Penland 108 </w:t>
                            </w:r>
                            <w:r w:rsidRPr="00D54DB8">
                              <w:rPr>
                                <w:rFonts w:ascii="Arial Narrow" w:hAnsi="Arial Narrow" w:cs="Dubai"/>
                                <w:sz w:val="44"/>
                              </w:rPr>
                              <w:t>•</w:t>
                            </w:r>
                            <w:r w:rsidRPr="00D54DB8"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803-641-3440</w:t>
                            </w:r>
                            <w:r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</w:t>
                            </w:r>
                            <w:r w:rsidRPr="00D54DB8">
                              <w:rPr>
                                <w:rFonts w:ascii="Arial Narrow" w:hAnsi="Arial Narrow" w:cs="Dubai"/>
                                <w:sz w:val="44"/>
                              </w:rPr>
                              <w:t>•</w:t>
                            </w:r>
                            <w:r>
                              <w:rPr>
                                <w:rFonts w:ascii="Arial Narrow" w:hAnsi="Arial Narrow" w:cs="Times New Roman"/>
                                <w:sz w:val="44"/>
                              </w:rPr>
                              <w:t xml:space="preserve"> CareerServices@usca.edu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7454" id="Text Box 2" o:spid="_x0000_s1027" type="#_x0000_t202" style="position:absolute;margin-left:33pt;margin-top:.75pt;width:508pt;height:35.35pt;rotation:180;flip:x y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" fillcolor="#002060" stroked="f">
                <v:textbox>
                  <w:txbxContent>
                    <w:p w14:paraId="4C91ABA5" w14:textId="77777777" w:rsidR="007E2934" w:rsidRPr="00D54DB8" w:rsidRDefault="007E2934" w:rsidP="007E2934">
                      <w:pPr>
                        <w:rPr>
                          <w:rFonts w:ascii="Arial Narrow" w:hAnsi="Arial Narrow" w:cs="Times New Roman"/>
                          <w:sz w:val="44"/>
                        </w:rPr>
                      </w:pPr>
                      <w:r w:rsidRPr="00D54DB8">
                        <w:rPr>
                          <w:rFonts w:ascii="Arial Narrow" w:hAnsi="Arial Narrow" w:cs="Times New Roman"/>
                          <w:sz w:val="44"/>
                        </w:rPr>
                        <w:t xml:space="preserve">Penland 108 </w:t>
                      </w:r>
                      <w:r w:rsidRPr="00D54DB8">
                        <w:rPr>
                          <w:rFonts w:ascii="Arial Narrow" w:hAnsi="Arial Narrow" w:cs="Dubai"/>
                          <w:sz w:val="44"/>
                        </w:rPr>
                        <w:t>•</w:t>
                      </w:r>
                      <w:r w:rsidRPr="00D54DB8">
                        <w:rPr>
                          <w:rFonts w:ascii="Arial Narrow" w:hAnsi="Arial Narrow" w:cs="Times New Roman"/>
                          <w:sz w:val="44"/>
                        </w:rPr>
                        <w:t xml:space="preserve"> 803-641-3440</w:t>
                      </w:r>
                      <w:r>
                        <w:rPr>
                          <w:rFonts w:ascii="Arial Narrow" w:hAnsi="Arial Narrow" w:cs="Times New Roman"/>
                          <w:sz w:val="44"/>
                        </w:rPr>
                        <w:t xml:space="preserve"> </w:t>
                      </w:r>
                      <w:r w:rsidRPr="00D54DB8">
                        <w:rPr>
                          <w:rFonts w:ascii="Arial Narrow" w:hAnsi="Arial Narrow" w:cs="Dubai"/>
                          <w:sz w:val="44"/>
                        </w:rPr>
                        <w:t>•</w:t>
                      </w:r>
                      <w:r>
                        <w:rPr>
                          <w:rFonts w:ascii="Arial Narrow" w:hAnsi="Arial Narrow" w:cs="Times New Roman"/>
                          <w:sz w:val="44"/>
                        </w:rPr>
                        <w:t xml:space="preserve"> CareerServices@usca.edu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004890" wp14:editId="56BB3072">
                <wp:simplePos x="0" y="0"/>
                <wp:positionH relativeFrom="page">
                  <wp:align>left</wp:align>
                </wp:positionH>
                <wp:positionV relativeFrom="paragraph">
                  <wp:posOffset>-121285</wp:posOffset>
                </wp:positionV>
                <wp:extent cx="7762875" cy="609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B8F28" id="Rectangle 17" o:spid="_x0000_s1026" style="position:absolute;margin-left:0;margin-top:-9.55pt;width:611.25pt;height:48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" fillcolor="#002060" strokecolor="#41719c" strokeweight="1pt">
                <w10:wrap anchorx="page"/>
              </v:rect>
            </w:pict>
          </mc:Fallback>
        </mc:AlternateContent>
      </w:r>
      <w:r w:rsidR="00554AB1" w:rsidRPr="00554AB1">
        <w:rPr>
          <w:noProof/>
        </w:rPr>
        <w:t xml:space="preserve"> </w:t>
      </w:r>
      <w:r w:rsidR="008842A3" w:rsidRPr="008842A3">
        <w:rPr>
          <w:noProof/>
        </w:rPr>
        <w:t xml:space="preserve"> </w:t>
      </w:r>
    </w:p>
    <w:p w14:paraId="123494D0" w14:textId="007FE76B" w:rsidR="002D697F" w:rsidRPr="00096795" w:rsidRDefault="002D697F" w:rsidP="0009679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63DB2A1" w14:textId="77777777" w:rsidR="00C81984" w:rsidRDefault="00C81984" w:rsidP="00C81984">
      <w:pPr>
        <w:spacing w:after="0" w:line="240" w:lineRule="auto"/>
        <w:rPr>
          <w:rFonts w:cstheme="minorHAnsi"/>
          <w:sz w:val="20"/>
          <w:szCs w:val="20"/>
        </w:rPr>
      </w:pPr>
    </w:p>
    <w:p w14:paraId="115F6E31" w14:textId="77777777" w:rsidR="006F53F8" w:rsidRDefault="006F53F8" w:rsidP="00C8198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FA6D69" w14:textId="1422AD4F" w:rsidR="00096795" w:rsidRPr="00096795" w:rsidRDefault="00096795" w:rsidP="00C81984">
      <w:pPr>
        <w:spacing w:after="0" w:line="240" w:lineRule="auto"/>
        <w:rPr>
          <w:rFonts w:cstheme="minorHAnsi"/>
          <w:b/>
          <w:sz w:val="20"/>
          <w:szCs w:val="20"/>
        </w:rPr>
      </w:pPr>
      <w:r w:rsidRPr="00096795">
        <w:rPr>
          <w:rFonts w:cstheme="minorHAnsi"/>
          <w:b/>
          <w:sz w:val="20"/>
          <w:szCs w:val="20"/>
        </w:rPr>
        <w:t>EDUCATION</w:t>
      </w:r>
    </w:p>
    <w:p w14:paraId="2D43FAFC" w14:textId="77777777" w:rsidR="002D697F" w:rsidRPr="00C81984" w:rsidRDefault="002D697F" w:rsidP="00C81984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r w:rsidRPr="00554AB1">
        <w:rPr>
          <w:rStyle w:val="Strong"/>
          <w:rFonts w:cstheme="minorHAnsi"/>
          <w:b w:val="0"/>
          <w:sz w:val="20"/>
          <w:szCs w:val="20"/>
        </w:rPr>
        <w:t>University of South Carolina Aiken</w:t>
      </w:r>
      <w:r w:rsidRPr="00554AB1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sz w:val="20"/>
          <w:szCs w:val="20"/>
        </w:rPr>
        <w:t xml:space="preserve">                                </w:t>
      </w:r>
      <w:r w:rsidR="00096795">
        <w:rPr>
          <w:rStyle w:val="Strong"/>
          <w:rFonts w:cstheme="minorHAnsi"/>
          <w:sz w:val="20"/>
          <w:szCs w:val="20"/>
        </w:rPr>
        <w:tab/>
      </w:r>
      <w:r w:rsidRPr="00C81984">
        <w:rPr>
          <w:rStyle w:val="Strong"/>
          <w:rFonts w:cstheme="minorHAnsi"/>
          <w:sz w:val="20"/>
          <w:szCs w:val="20"/>
        </w:rPr>
        <w:t>Aiken, SC</w:t>
      </w:r>
    </w:p>
    <w:p w14:paraId="240064F9" w14:textId="77777777" w:rsidR="002D697F" w:rsidRPr="00C81984" w:rsidRDefault="002D697F" w:rsidP="00C81984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r w:rsidRPr="00C81984">
        <w:rPr>
          <w:rStyle w:val="Strong"/>
          <w:rFonts w:cstheme="minorHAnsi"/>
          <w:b w:val="0"/>
          <w:sz w:val="20"/>
          <w:szCs w:val="20"/>
        </w:rPr>
        <w:t xml:space="preserve">Master of Science, </w:t>
      </w:r>
      <w:r w:rsidRPr="00C81984">
        <w:rPr>
          <w:rStyle w:val="Strong"/>
          <w:rFonts w:cstheme="minorHAnsi"/>
          <w:b w:val="0"/>
          <w:i/>
          <w:sz w:val="20"/>
          <w:szCs w:val="20"/>
        </w:rPr>
        <w:t>Applied Clinical Psychology</w:t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            </w:t>
      </w:r>
      <w:r w:rsidR="00096795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>May 2018</w:t>
      </w:r>
    </w:p>
    <w:p w14:paraId="3E2E6C9D" w14:textId="77777777" w:rsidR="002D697F" w:rsidRPr="00C81984" w:rsidRDefault="002D697F" w:rsidP="00C81984">
      <w:pPr>
        <w:pStyle w:val="NoSpacing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0"/>
          <w:szCs w:val="20"/>
        </w:rPr>
      </w:pPr>
      <w:r w:rsidRPr="00C81984">
        <w:rPr>
          <w:rStyle w:val="Strong"/>
          <w:rFonts w:cstheme="minorHAnsi"/>
          <w:b w:val="0"/>
          <w:sz w:val="20"/>
          <w:szCs w:val="20"/>
        </w:rPr>
        <w:t xml:space="preserve">Outstanding Graduate Student of the Year (2017) </w:t>
      </w:r>
      <w:r w:rsidR="000C6A34" w:rsidRPr="00C81984">
        <w:rPr>
          <w:rStyle w:val="Strong"/>
          <w:rFonts w:ascii="Cambria Math" w:hAnsi="Cambria Math" w:cs="Cambria Math"/>
          <w:b w:val="0"/>
          <w:sz w:val="20"/>
          <w:szCs w:val="20"/>
        </w:rPr>
        <w:t>∣</w:t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Psi Chi: National Honor Society in Psychology </w:t>
      </w:r>
    </w:p>
    <w:p w14:paraId="160999CE" w14:textId="77777777" w:rsidR="002D697F" w:rsidRPr="00C81984" w:rsidRDefault="002D697F" w:rsidP="00C81984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</w:p>
    <w:p w14:paraId="095E345A" w14:textId="77777777" w:rsidR="002D697F" w:rsidRPr="00C81984" w:rsidRDefault="002D697F" w:rsidP="00C81984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r w:rsidRPr="00C81984">
        <w:rPr>
          <w:rStyle w:val="Strong"/>
          <w:rFonts w:cstheme="minorHAnsi"/>
          <w:sz w:val="20"/>
          <w:szCs w:val="20"/>
        </w:rPr>
        <w:t>Coastal Carolina University</w:t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</w:t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sz w:val="20"/>
          <w:szCs w:val="20"/>
        </w:rPr>
        <w:t xml:space="preserve">                           </w:t>
      </w:r>
      <w:r w:rsidR="00096795">
        <w:rPr>
          <w:rStyle w:val="Strong"/>
          <w:rFonts w:cstheme="minorHAnsi"/>
          <w:sz w:val="20"/>
          <w:szCs w:val="20"/>
        </w:rPr>
        <w:tab/>
      </w:r>
      <w:r w:rsidRPr="00C81984">
        <w:rPr>
          <w:rStyle w:val="Strong"/>
          <w:rFonts w:cstheme="minorHAnsi"/>
          <w:sz w:val="20"/>
          <w:szCs w:val="20"/>
        </w:rPr>
        <w:t>Conway, SC</w:t>
      </w:r>
    </w:p>
    <w:p w14:paraId="7E0B233A" w14:textId="77777777" w:rsidR="002D697F" w:rsidRPr="00C81984" w:rsidRDefault="002D697F" w:rsidP="00C81984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r w:rsidRPr="00C81984">
        <w:rPr>
          <w:rStyle w:val="Strong"/>
          <w:rFonts w:cstheme="minorHAnsi"/>
          <w:b w:val="0"/>
          <w:sz w:val="20"/>
          <w:szCs w:val="20"/>
        </w:rPr>
        <w:t xml:space="preserve">Bachelor of Science, </w:t>
      </w:r>
      <w:r w:rsidRPr="00C81984">
        <w:rPr>
          <w:rStyle w:val="Strong"/>
          <w:rFonts w:cstheme="minorHAnsi"/>
          <w:b w:val="0"/>
          <w:i/>
          <w:sz w:val="20"/>
          <w:szCs w:val="20"/>
        </w:rPr>
        <w:t>Psychology</w:t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; Bachelor of Arts, </w:t>
      </w:r>
      <w:r w:rsidRPr="00C81984">
        <w:rPr>
          <w:rStyle w:val="Strong"/>
          <w:rFonts w:cstheme="minorHAnsi"/>
          <w:b w:val="0"/>
          <w:i/>
          <w:sz w:val="20"/>
          <w:szCs w:val="20"/>
        </w:rPr>
        <w:t>Sociology</w:t>
      </w:r>
      <w:r w:rsidRPr="00C81984">
        <w:rPr>
          <w:rStyle w:val="Strong"/>
          <w:rFonts w:cstheme="minorHAnsi"/>
          <w:b w:val="0"/>
          <w:bCs w:val="0"/>
          <w:sz w:val="20"/>
          <w:szCs w:val="20"/>
        </w:rPr>
        <w:t>, Honors</w:t>
      </w:r>
      <w:r w:rsidRPr="00C81984">
        <w:rPr>
          <w:rStyle w:val="Strong"/>
          <w:rFonts w:cstheme="minorHAnsi"/>
          <w:b w:val="0"/>
          <w:sz w:val="20"/>
          <w:szCs w:val="20"/>
        </w:rPr>
        <w:tab/>
        <w:t xml:space="preserve">                                             </w:t>
      </w:r>
      <w:r w:rsidR="00096795">
        <w:rPr>
          <w:rStyle w:val="Strong"/>
          <w:rFonts w:cstheme="minorHAnsi"/>
          <w:b w:val="0"/>
          <w:sz w:val="20"/>
          <w:szCs w:val="20"/>
        </w:rPr>
        <w:tab/>
      </w:r>
      <w:r w:rsidR="00096795">
        <w:rPr>
          <w:rStyle w:val="Strong"/>
          <w:rFonts w:cstheme="minorHAnsi"/>
          <w:b w:val="0"/>
          <w:sz w:val="20"/>
          <w:szCs w:val="20"/>
        </w:rPr>
        <w:tab/>
      </w:r>
      <w:r w:rsidRPr="00C81984">
        <w:rPr>
          <w:rStyle w:val="Strong"/>
          <w:rFonts w:cstheme="minorHAnsi"/>
          <w:b w:val="0"/>
          <w:sz w:val="20"/>
          <w:szCs w:val="20"/>
        </w:rPr>
        <w:t>May 2014</w:t>
      </w:r>
    </w:p>
    <w:p w14:paraId="0C5373AA" w14:textId="77777777" w:rsidR="002D697F" w:rsidRPr="00C81984" w:rsidRDefault="002D697F" w:rsidP="00C81984">
      <w:pPr>
        <w:spacing w:after="0" w:line="240" w:lineRule="auto"/>
        <w:rPr>
          <w:rFonts w:cstheme="minorHAnsi"/>
          <w:sz w:val="20"/>
          <w:szCs w:val="20"/>
        </w:rPr>
      </w:pPr>
    </w:p>
    <w:p w14:paraId="78890384" w14:textId="77777777" w:rsidR="00C81984" w:rsidRPr="00C81984" w:rsidRDefault="00C81984" w:rsidP="00096795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C81984">
        <w:rPr>
          <w:rFonts w:cstheme="minorHAnsi"/>
          <w:b/>
          <w:color w:val="000000" w:themeColor="text1"/>
          <w:sz w:val="20"/>
          <w:szCs w:val="20"/>
        </w:rPr>
        <w:t>RESEARCH &amp; COURSEWORK</w:t>
      </w:r>
    </w:p>
    <w:p w14:paraId="3B58D916" w14:textId="77777777" w:rsidR="00C81984" w:rsidRPr="00C81984" w:rsidRDefault="00C81984" w:rsidP="00C8198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 xml:space="preserve">Masters Graduate Thesis: </w:t>
      </w:r>
      <w:r w:rsidRPr="00C81984">
        <w:rPr>
          <w:rFonts w:cstheme="minorHAnsi"/>
          <w:i/>
          <w:color w:val="000000" w:themeColor="text1"/>
          <w:sz w:val="20"/>
          <w:szCs w:val="20"/>
        </w:rPr>
        <w:t>The Relationship of Impulsivity and Cross-Hemispheric Alpha Band Activity During an Attention Task: An EEG Study (2018)</w:t>
      </w:r>
    </w:p>
    <w:p w14:paraId="5A8CFDD4" w14:textId="77777777" w:rsidR="00C81984" w:rsidRPr="00C81984" w:rsidRDefault="00C81984" w:rsidP="00C8198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color w:val="000000" w:themeColor="text1"/>
          <w:sz w:val="20"/>
          <w:szCs w:val="20"/>
        </w:rPr>
      </w:pPr>
      <w:r w:rsidRPr="00C81984">
        <w:rPr>
          <w:rFonts w:cstheme="minorHAnsi"/>
          <w:iCs/>
          <w:color w:val="000000" w:themeColor="text1"/>
          <w:sz w:val="20"/>
          <w:szCs w:val="20"/>
        </w:rPr>
        <w:t>Collaborative Honors Research:</w:t>
      </w:r>
      <w:r w:rsidRPr="00C81984">
        <w:rPr>
          <w:rFonts w:cstheme="minorHAnsi"/>
          <w:color w:val="000000" w:themeColor="text1"/>
          <w:sz w:val="20"/>
          <w:szCs w:val="20"/>
        </w:rPr>
        <w:t xml:space="preserve"> </w:t>
      </w:r>
      <w:r w:rsidRPr="00C81984">
        <w:rPr>
          <w:rFonts w:cstheme="minorHAnsi"/>
          <w:i/>
          <w:color w:val="000000" w:themeColor="text1"/>
          <w:sz w:val="20"/>
          <w:szCs w:val="20"/>
        </w:rPr>
        <w:t>“The Effects of Social Conflict on Anxiety and Avoidance,”</w:t>
      </w:r>
      <w:r w:rsidRPr="00C81984">
        <w:rPr>
          <w:rFonts w:cstheme="minorHAnsi"/>
          <w:i/>
          <w:iCs/>
          <w:color w:val="000000" w:themeColor="text1"/>
          <w:sz w:val="20"/>
          <w:szCs w:val="20"/>
        </w:rPr>
        <w:t xml:space="preserve"> (2016)</w:t>
      </w:r>
    </w:p>
    <w:p w14:paraId="6DF289E0" w14:textId="77777777" w:rsidR="00C81984" w:rsidRPr="00C81984" w:rsidRDefault="00C81984" w:rsidP="00C8198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color w:val="000000" w:themeColor="text1"/>
          <w:sz w:val="20"/>
          <w:szCs w:val="20"/>
        </w:rPr>
      </w:pPr>
      <w:r w:rsidRPr="00C81984">
        <w:rPr>
          <w:rFonts w:cstheme="minorHAnsi"/>
          <w:iCs/>
          <w:color w:val="000000" w:themeColor="text1"/>
          <w:sz w:val="20"/>
          <w:szCs w:val="20"/>
        </w:rPr>
        <w:t>Independent Honors Research:</w:t>
      </w:r>
      <w:r w:rsidRPr="00C81984">
        <w:rPr>
          <w:rFonts w:cstheme="minorHAnsi"/>
          <w:i/>
          <w:color w:val="000000" w:themeColor="text1"/>
          <w:sz w:val="20"/>
          <w:szCs w:val="20"/>
        </w:rPr>
        <w:t xml:space="preserve"> “Retention of Conflict-induced Avoidance Behavior in Male Syrian Hamsters,”</w:t>
      </w:r>
      <w:r w:rsidRPr="00C81984">
        <w:rPr>
          <w:rFonts w:cstheme="minorHAnsi"/>
          <w:i/>
          <w:iCs/>
          <w:color w:val="000000" w:themeColor="text1"/>
          <w:sz w:val="20"/>
          <w:szCs w:val="20"/>
        </w:rPr>
        <w:t xml:space="preserve"> (2015-16)</w:t>
      </w:r>
    </w:p>
    <w:p w14:paraId="0CA04ABE" w14:textId="77777777" w:rsidR="00C81984" w:rsidRPr="00C81984" w:rsidRDefault="00C81984" w:rsidP="00C81984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C6011F1" w14:textId="77777777" w:rsidR="00C81984" w:rsidRPr="00C81984" w:rsidRDefault="00C81984" w:rsidP="00C81984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>Ethical and Professional Issues in the Practice of Psychology | Statistics and Research Methods | Social and Cultural Foundations in Counseling | Neuroscience | Theories and Techniques of Psychotherapy I &amp; II | Psychopathology | Practicum in Clinical/Counseling Psychology | Assessment I &amp; II | Learning, Cognition, and Behavior | Career and Lifestyle Development</w:t>
      </w:r>
    </w:p>
    <w:p w14:paraId="0C9D503A" w14:textId="77777777" w:rsidR="000C6A34" w:rsidRPr="00C81984" w:rsidRDefault="000C6A34" w:rsidP="00C8198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A1B7659" w14:textId="77777777" w:rsidR="000C6A34" w:rsidRPr="00C81984" w:rsidRDefault="000C6A34" w:rsidP="00C81984">
      <w:pPr>
        <w:spacing w:after="0" w:line="240" w:lineRule="auto"/>
        <w:rPr>
          <w:rFonts w:cstheme="minorHAnsi"/>
          <w:b/>
          <w:sz w:val="20"/>
          <w:szCs w:val="20"/>
        </w:rPr>
      </w:pPr>
      <w:r w:rsidRPr="00C81984">
        <w:rPr>
          <w:rFonts w:cstheme="minorHAnsi"/>
          <w:b/>
          <w:sz w:val="20"/>
          <w:szCs w:val="20"/>
        </w:rPr>
        <w:t>PUBLICATIONS</w:t>
      </w:r>
    </w:p>
    <w:p w14:paraId="2E3290AF" w14:textId="77777777" w:rsidR="00AC5496" w:rsidRPr="00AC5496" w:rsidRDefault="000C6A34" w:rsidP="00C8198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C81984">
        <w:rPr>
          <w:rFonts w:cstheme="minorHAnsi"/>
          <w:sz w:val="20"/>
          <w:szCs w:val="20"/>
        </w:rPr>
        <w:t xml:space="preserve">Cima, M., Parker, D. R., Ahmed, Y., Cook, S., Dukes, K., </w:t>
      </w:r>
      <w:r w:rsidR="00096795">
        <w:rPr>
          <w:rFonts w:cstheme="minorHAnsi"/>
          <w:b/>
          <w:sz w:val="20"/>
          <w:szCs w:val="20"/>
        </w:rPr>
        <w:t>Pacer, A.</w:t>
      </w:r>
      <w:r w:rsidRPr="00C81984">
        <w:rPr>
          <w:rFonts w:cstheme="minorHAnsi"/>
          <w:b/>
          <w:sz w:val="20"/>
          <w:szCs w:val="20"/>
        </w:rPr>
        <w:t>,</w:t>
      </w:r>
      <w:r w:rsidR="00096795">
        <w:rPr>
          <w:rFonts w:cstheme="minorHAnsi"/>
          <w:b/>
          <w:sz w:val="20"/>
          <w:szCs w:val="20"/>
        </w:rPr>
        <w:t xml:space="preserve"> </w:t>
      </w:r>
      <w:r w:rsidRPr="00C81984">
        <w:rPr>
          <w:rFonts w:cstheme="minorHAnsi"/>
          <w:sz w:val="20"/>
          <w:szCs w:val="20"/>
        </w:rPr>
        <w:t xml:space="preserve">&amp; Weissman, S. (2015). </w:t>
      </w:r>
      <w:r w:rsidR="00554AB1" w:rsidRPr="00C81984">
        <w:rPr>
          <w:rFonts w:cstheme="minorHAnsi"/>
          <w:i/>
          <w:color w:val="000000" w:themeColor="text1"/>
          <w:sz w:val="20"/>
          <w:szCs w:val="20"/>
        </w:rPr>
        <w:t xml:space="preserve">The Effects of Social Conflict on </w:t>
      </w:r>
    </w:p>
    <w:p w14:paraId="5A97ED6D" w14:textId="77A2736A" w:rsidR="000C6A34" w:rsidRPr="00C81984" w:rsidRDefault="00554AB1" w:rsidP="00AC5496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C81984">
        <w:rPr>
          <w:rFonts w:cstheme="minorHAnsi"/>
          <w:i/>
          <w:color w:val="000000" w:themeColor="text1"/>
          <w:sz w:val="20"/>
          <w:szCs w:val="20"/>
        </w:rPr>
        <w:t>Anxiety and Avoidance</w:t>
      </w:r>
      <w:r w:rsidR="000C6A34" w:rsidRPr="00C81984">
        <w:rPr>
          <w:rFonts w:cstheme="minorHAnsi"/>
          <w:sz w:val="20"/>
          <w:szCs w:val="20"/>
        </w:rPr>
        <w:t xml:space="preserve"> (2005-2013). </w:t>
      </w:r>
      <w:r w:rsidR="000C6A34" w:rsidRPr="00C81984">
        <w:rPr>
          <w:rFonts w:cstheme="minorHAnsi"/>
          <w:i/>
          <w:sz w:val="20"/>
          <w:szCs w:val="20"/>
        </w:rPr>
        <w:t xml:space="preserve">International Journal of </w:t>
      </w:r>
      <w:r>
        <w:rPr>
          <w:rFonts w:cstheme="minorHAnsi"/>
          <w:i/>
          <w:sz w:val="20"/>
          <w:szCs w:val="20"/>
        </w:rPr>
        <w:t>Psychology</w:t>
      </w:r>
      <w:r w:rsidR="000C6A34" w:rsidRPr="00C81984">
        <w:rPr>
          <w:rFonts w:cstheme="minorHAnsi"/>
          <w:sz w:val="20"/>
          <w:szCs w:val="20"/>
        </w:rPr>
        <w:t>, 0(0), 1-8.</w:t>
      </w:r>
    </w:p>
    <w:p w14:paraId="117C582D" w14:textId="77777777" w:rsidR="000C6A34" w:rsidRPr="00C81984" w:rsidRDefault="000C6A34" w:rsidP="00C8198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C81984">
        <w:rPr>
          <w:rFonts w:cstheme="minorHAnsi"/>
          <w:sz w:val="20"/>
          <w:szCs w:val="20"/>
        </w:rPr>
        <w:t xml:space="preserve">Sanasi-Bhola, K., Weissman, S., Horvath, J., Berdel, R., </w:t>
      </w:r>
      <w:r w:rsidR="00096795">
        <w:rPr>
          <w:rFonts w:cstheme="minorHAnsi"/>
          <w:b/>
          <w:sz w:val="20"/>
          <w:szCs w:val="20"/>
        </w:rPr>
        <w:t>Pacer, A.,</w:t>
      </w:r>
      <w:r w:rsidRPr="00C81984">
        <w:rPr>
          <w:rFonts w:cstheme="minorHAnsi"/>
          <w:sz w:val="20"/>
          <w:szCs w:val="20"/>
        </w:rPr>
        <w:t xml:space="preserve"> Whitmire, M., Parker, D., &amp; Albrecht, H. (2014, October). </w:t>
      </w:r>
      <w:r w:rsidR="00554AB1" w:rsidRPr="00C81984">
        <w:rPr>
          <w:rFonts w:cstheme="minorHAnsi"/>
          <w:i/>
          <w:color w:val="000000" w:themeColor="text1"/>
          <w:sz w:val="20"/>
          <w:szCs w:val="20"/>
        </w:rPr>
        <w:t>Retention of Conflict-induced Avoidance Behavior in Male Syrian Hamsters</w:t>
      </w:r>
      <w:r w:rsidRPr="00C81984">
        <w:rPr>
          <w:rFonts w:cstheme="minorHAnsi"/>
          <w:i/>
          <w:sz w:val="20"/>
          <w:szCs w:val="20"/>
        </w:rPr>
        <w:t>.</w:t>
      </w:r>
      <w:r w:rsidRPr="00C81984">
        <w:rPr>
          <w:rFonts w:cstheme="minorHAnsi"/>
          <w:sz w:val="20"/>
          <w:szCs w:val="20"/>
        </w:rPr>
        <w:t xml:space="preserve"> Poster presented at the annual ID Week 201</w:t>
      </w:r>
      <w:r w:rsidR="00554AB1">
        <w:rPr>
          <w:rFonts w:cstheme="minorHAnsi"/>
          <w:sz w:val="20"/>
          <w:szCs w:val="20"/>
        </w:rPr>
        <w:t>6</w:t>
      </w:r>
      <w:r w:rsidRPr="00C81984">
        <w:rPr>
          <w:rFonts w:cstheme="minorHAnsi"/>
          <w:sz w:val="20"/>
          <w:szCs w:val="20"/>
        </w:rPr>
        <w:t>, Philadelphia, PA.</w:t>
      </w:r>
    </w:p>
    <w:p w14:paraId="6A4F6733" w14:textId="77777777" w:rsidR="000C6A34" w:rsidRPr="00C81984" w:rsidRDefault="000C6A34" w:rsidP="00C81984">
      <w:pPr>
        <w:pStyle w:val="NoSpacing"/>
        <w:rPr>
          <w:rFonts w:cstheme="minorHAnsi"/>
          <w:i/>
          <w:sz w:val="20"/>
          <w:szCs w:val="20"/>
        </w:rPr>
      </w:pPr>
    </w:p>
    <w:p w14:paraId="0336F9DB" w14:textId="77777777" w:rsidR="000C6A34" w:rsidRPr="00C81984" w:rsidRDefault="000C6A34" w:rsidP="00C81984">
      <w:pPr>
        <w:pStyle w:val="NoSpacing"/>
        <w:rPr>
          <w:rFonts w:cstheme="minorHAnsi"/>
          <w:i/>
          <w:sz w:val="20"/>
          <w:szCs w:val="20"/>
        </w:rPr>
      </w:pPr>
      <w:r w:rsidRPr="00C81984">
        <w:rPr>
          <w:rFonts w:cstheme="minorHAnsi"/>
          <w:b/>
          <w:sz w:val="20"/>
          <w:szCs w:val="20"/>
        </w:rPr>
        <w:t>CLINICAL EXPERIENCE</w:t>
      </w:r>
    </w:p>
    <w:p w14:paraId="6F1BF05E" w14:textId="77777777" w:rsidR="00BB3D20" w:rsidRPr="00C81984" w:rsidRDefault="00BB3D20" w:rsidP="00554AB1">
      <w:pPr>
        <w:tabs>
          <w:tab w:val="left" w:pos="5787"/>
          <w:tab w:val="left" w:pos="8921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pacing w:val="-5"/>
          <w:sz w:val="20"/>
          <w:szCs w:val="20"/>
        </w:rPr>
      </w:pPr>
      <w:r w:rsidRPr="00C81984">
        <w:rPr>
          <w:rFonts w:cstheme="minorHAnsi"/>
          <w:bCs/>
          <w:i/>
          <w:color w:val="000000" w:themeColor="text1"/>
          <w:spacing w:val="-5"/>
          <w:sz w:val="20"/>
          <w:szCs w:val="20"/>
        </w:rPr>
        <w:t>Therapist: USCA Psychology Clinic</w:t>
      </w:r>
      <w:r w:rsidRPr="00C81984">
        <w:rPr>
          <w:rFonts w:cstheme="minorHAnsi"/>
          <w:b/>
          <w:bCs/>
          <w:color w:val="000000" w:themeColor="text1"/>
          <w:spacing w:val="-5"/>
          <w:sz w:val="20"/>
          <w:szCs w:val="20"/>
        </w:rPr>
        <w:tab/>
      </w:r>
      <w:r w:rsidR="00554AB1">
        <w:rPr>
          <w:rFonts w:cstheme="minorHAnsi"/>
          <w:b/>
          <w:bCs/>
          <w:color w:val="000000" w:themeColor="text1"/>
          <w:spacing w:val="-5"/>
          <w:sz w:val="20"/>
          <w:szCs w:val="20"/>
        </w:rPr>
        <w:tab/>
      </w:r>
      <w:r w:rsidRPr="00C81984">
        <w:rPr>
          <w:rFonts w:cstheme="minorHAnsi"/>
          <w:bCs/>
          <w:color w:val="000000" w:themeColor="text1"/>
          <w:spacing w:val="-5"/>
          <w:sz w:val="20"/>
          <w:szCs w:val="20"/>
        </w:rPr>
        <w:t>08/2015 to Present</w:t>
      </w:r>
    </w:p>
    <w:p w14:paraId="1DE12DA1" w14:textId="77777777" w:rsidR="00BB3D20" w:rsidRPr="00C81984" w:rsidRDefault="00BB3D20" w:rsidP="00554AB1">
      <w:pPr>
        <w:spacing w:after="0" w:line="240" w:lineRule="auto"/>
        <w:rPr>
          <w:rFonts w:cstheme="minorHAnsi"/>
          <w:b/>
          <w:bCs/>
          <w:color w:val="000000" w:themeColor="text1"/>
          <w:spacing w:val="-5"/>
          <w:sz w:val="20"/>
          <w:szCs w:val="20"/>
        </w:rPr>
        <w:sectPr w:rsidR="00BB3D20" w:rsidRPr="00C81984" w:rsidSect="00A872B9">
          <w:type w:val="continuous"/>
          <w:pgSz w:w="12240" w:h="15840"/>
          <w:pgMar w:top="360" w:right="360" w:bottom="144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2A03E0C" w14:textId="77777777" w:rsidR="00BB3D20" w:rsidRPr="00C81984" w:rsidRDefault="00BB3D20" w:rsidP="00554AB1">
      <w:pPr>
        <w:tabs>
          <w:tab w:val="left" w:pos="5787"/>
          <w:tab w:val="left" w:pos="8921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pacing w:val="-5"/>
          <w:sz w:val="20"/>
          <w:szCs w:val="20"/>
        </w:rPr>
      </w:pPr>
      <w:r w:rsidRPr="00C81984">
        <w:rPr>
          <w:rFonts w:cstheme="minorHAnsi"/>
          <w:b/>
          <w:bCs/>
          <w:color w:val="000000" w:themeColor="text1"/>
          <w:spacing w:val="-5"/>
          <w:sz w:val="20"/>
          <w:szCs w:val="20"/>
        </w:rPr>
        <w:t>University of South Carolina Aiken</w:t>
      </w:r>
      <w:r w:rsidRPr="00C81984">
        <w:rPr>
          <w:rFonts w:cstheme="minorHAnsi"/>
          <w:bCs/>
          <w:color w:val="000000" w:themeColor="text1"/>
          <w:spacing w:val="-5"/>
          <w:sz w:val="20"/>
          <w:szCs w:val="20"/>
        </w:rPr>
        <w:t>, Aiken, SC</w:t>
      </w:r>
    </w:p>
    <w:p w14:paraId="387933EB" w14:textId="77777777" w:rsidR="00BB3D20" w:rsidRPr="00C81984" w:rsidRDefault="00BB3D20" w:rsidP="00554A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 xml:space="preserve">Provide therapy for a psychological service, training, and research center that serves clients with a variety of problems and offers cognitive and diagnostic assessments for a number of issues </w:t>
      </w:r>
    </w:p>
    <w:p w14:paraId="1CC984E2" w14:textId="77777777" w:rsidR="00BB3D20" w:rsidRPr="00C81984" w:rsidRDefault="00BB3D20" w:rsidP="00554A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>Work with clients on treatment for handling life issues (e.g., divorce, family discord) as well as treatment in specialty areas such as anxiety, trauma, depression, and childhood behavior problems</w:t>
      </w:r>
    </w:p>
    <w:p w14:paraId="79FB82A7" w14:textId="77777777" w:rsidR="00BB3D20" w:rsidRPr="00C81984" w:rsidRDefault="00BB3D20" w:rsidP="00554A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>Handle weekly therapy sessions with multiple clients and weekly supervisions with licensed supervisors</w:t>
      </w:r>
    </w:p>
    <w:p w14:paraId="40D0357B" w14:textId="77777777" w:rsidR="00BB3D20" w:rsidRPr="00C81984" w:rsidRDefault="00BB3D20" w:rsidP="00554A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 xml:space="preserve">Write progress notes as well as assessment, intake, and termination reports as necessary </w:t>
      </w:r>
    </w:p>
    <w:p w14:paraId="0EA0906B" w14:textId="77777777" w:rsidR="00BB3D20" w:rsidRPr="00C81984" w:rsidRDefault="00BB3D20" w:rsidP="00554AB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40D11F74" w14:textId="77777777" w:rsidR="00BB3D20" w:rsidRPr="00C81984" w:rsidRDefault="00BB3D20" w:rsidP="00554AB1">
      <w:pPr>
        <w:tabs>
          <w:tab w:val="left" w:pos="5787"/>
          <w:tab w:val="left" w:pos="892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C81984">
        <w:rPr>
          <w:rFonts w:cstheme="minorHAnsi"/>
          <w:bCs/>
          <w:i/>
          <w:color w:val="000000" w:themeColor="text1"/>
          <w:spacing w:val="-5"/>
          <w:sz w:val="20"/>
          <w:szCs w:val="20"/>
        </w:rPr>
        <w:t>Graduate Assistant: Student Counseling Center</w:t>
      </w:r>
      <w:r w:rsidRPr="00C81984">
        <w:rPr>
          <w:rFonts w:cstheme="minorHAnsi"/>
          <w:i/>
          <w:color w:val="000000" w:themeColor="text1"/>
          <w:sz w:val="20"/>
          <w:szCs w:val="20"/>
        </w:rPr>
        <w:tab/>
      </w:r>
      <w:r w:rsidRPr="00C81984">
        <w:rPr>
          <w:rFonts w:cstheme="minorHAnsi"/>
          <w:color w:val="000000" w:themeColor="text1"/>
          <w:sz w:val="20"/>
          <w:szCs w:val="20"/>
        </w:rPr>
        <w:tab/>
      </w:r>
      <w:r w:rsidRPr="00C81984">
        <w:rPr>
          <w:rFonts w:cstheme="minorHAnsi"/>
          <w:color w:val="000000" w:themeColor="text1"/>
          <w:spacing w:val="-9"/>
          <w:sz w:val="20"/>
          <w:szCs w:val="20"/>
        </w:rPr>
        <w:t>08/2015</w:t>
      </w:r>
      <w:r w:rsidRPr="00C81984">
        <w:rPr>
          <w:rFonts w:cstheme="minorHAnsi"/>
          <w:color w:val="000000" w:themeColor="text1"/>
          <w:spacing w:val="-11"/>
          <w:sz w:val="20"/>
          <w:szCs w:val="20"/>
        </w:rPr>
        <w:t xml:space="preserve"> to</w:t>
      </w:r>
      <w:r w:rsidRPr="00C81984">
        <w:rPr>
          <w:rFonts w:cstheme="minorHAnsi"/>
          <w:color w:val="000000" w:themeColor="text1"/>
          <w:spacing w:val="-17"/>
          <w:sz w:val="20"/>
          <w:szCs w:val="20"/>
        </w:rPr>
        <w:t xml:space="preserve"> </w:t>
      </w:r>
      <w:r w:rsidRPr="00C81984">
        <w:rPr>
          <w:rFonts w:cstheme="minorHAnsi"/>
          <w:color w:val="000000" w:themeColor="text1"/>
          <w:spacing w:val="-11"/>
          <w:sz w:val="20"/>
          <w:szCs w:val="20"/>
        </w:rPr>
        <w:t>Present</w:t>
      </w:r>
    </w:p>
    <w:p w14:paraId="31B08307" w14:textId="40328731" w:rsidR="00BB3D20" w:rsidRPr="00C81984" w:rsidRDefault="00BB3D20" w:rsidP="00554A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C81984">
        <w:rPr>
          <w:rFonts w:cstheme="minorHAnsi"/>
          <w:b/>
          <w:bCs/>
          <w:color w:val="000000" w:themeColor="text1"/>
          <w:spacing w:val="-4"/>
          <w:sz w:val="20"/>
          <w:szCs w:val="20"/>
        </w:rPr>
        <w:t>University of South Carolina Aiken</w:t>
      </w:r>
      <w:r w:rsidR="00B8282C" w:rsidRPr="00B8282C">
        <w:rPr>
          <w:rFonts w:cstheme="minorHAnsi"/>
          <w:bCs/>
          <w:color w:val="000000" w:themeColor="text1"/>
          <w:spacing w:val="-4"/>
          <w:sz w:val="20"/>
          <w:szCs w:val="20"/>
        </w:rPr>
        <w:t>,</w:t>
      </w:r>
      <w:r w:rsidR="00B8282C">
        <w:rPr>
          <w:rFonts w:cstheme="minorHAnsi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C81984">
        <w:rPr>
          <w:rFonts w:cstheme="minorHAnsi"/>
          <w:color w:val="000000" w:themeColor="text1"/>
          <w:spacing w:val="-15"/>
          <w:sz w:val="20"/>
          <w:szCs w:val="20"/>
        </w:rPr>
        <w:t xml:space="preserve">Aiken, </w:t>
      </w:r>
      <w:r w:rsidRPr="00C81984">
        <w:rPr>
          <w:rFonts w:cstheme="minorHAnsi"/>
          <w:color w:val="000000" w:themeColor="text1"/>
          <w:spacing w:val="-4"/>
          <w:sz w:val="20"/>
          <w:szCs w:val="20"/>
        </w:rPr>
        <w:t>SC</w:t>
      </w:r>
    </w:p>
    <w:p w14:paraId="5B9F6DDF" w14:textId="77777777" w:rsidR="00BB3D20" w:rsidRPr="00C81984" w:rsidRDefault="00BB3D20" w:rsidP="00554AB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-7"/>
          <w:sz w:val="20"/>
          <w:szCs w:val="20"/>
        </w:rPr>
      </w:pPr>
      <w:r w:rsidRPr="00C81984">
        <w:rPr>
          <w:rFonts w:cstheme="minorHAnsi"/>
          <w:color w:val="000000" w:themeColor="text1"/>
          <w:spacing w:val="-7"/>
          <w:sz w:val="20"/>
          <w:szCs w:val="20"/>
        </w:rPr>
        <w:t>Conduct intake interviews with students, as well as prepare assessment reports</w:t>
      </w:r>
    </w:p>
    <w:p w14:paraId="0E46E50C" w14:textId="77777777" w:rsidR="00BB3D20" w:rsidRPr="00C81984" w:rsidRDefault="00BB3D20" w:rsidP="00554AB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-7"/>
          <w:sz w:val="20"/>
          <w:szCs w:val="20"/>
        </w:rPr>
      </w:pPr>
      <w:r w:rsidRPr="00C81984">
        <w:rPr>
          <w:rFonts w:cstheme="minorHAnsi"/>
          <w:color w:val="000000" w:themeColor="text1"/>
          <w:spacing w:val="-7"/>
          <w:sz w:val="20"/>
          <w:szCs w:val="20"/>
        </w:rPr>
        <w:t>Make appropriate referrals, and assist students with scheduling appointments</w:t>
      </w:r>
    </w:p>
    <w:p w14:paraId="50CDB973" w14:textId="77777777" w:rsidR="00BB3D20" w:rsidRPr="00C81984" w:rsidRDefault="00BB3D20" w:rsidP="00554AB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pacing w:val="-7"/>
          <w:sz w:val="20"/>
          <w:szCs w:val="20"/>
        </w:rPr>
        <w:t>Create brochures and advertising for services</w:t>
      </w:r>
    </w:p>
    <w:p w14:paraId="7F50648A" w14:textId="77777777" w:rsidR="00BB3D20" w:rsidRPr="00C81984" w:rsidRDefault="00BB3D20" w:rsidP="00554AB1">
      <w:pPr>
        <w:tabs>
          <w:tab w:val="left" w:pos="5787"/>
          <w:tab w:val="left" w:pos="892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pacing w:val="-5"/>
          <w:sz w:val="20"/>
          <w:szCs w:val="20"/>
        </w:rPr>
      </w:pPr>
    </w:p>
    <w:p w14:paraId="4A2DF453" w14:textId="77777777" w:rsidR="00BB3D20" w:rsidRPr="00C81984" w:rsidRDefault="00BB3D20" w:rsidP="00554AB1">
      <w:pPr>
        <w:tabs>
          <w:tab w:val="left" w:pos="5787"/>
          <w:tab w:val="left" w:pos="892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C81984">
        <w:rPr>
          <w:rFonts w:cstheme="minorHAnsi"/>
          <w:bCs/>
          <w:i/>
          <w:color w:val="000000" w:themeColor="text1"/>
          <w:spacing w:val="-5"/>
          <w:sz w:val="20"/>
          <w:szCs w:val="20"/>
        </w:rPr>
        <w:t>Group Leader: ADHD Behavior Modification Program</w:t>
      </w:r>
      <w:r w:rsidRPr="00C81984">
        <w:rPr>
          <w:rFonts w:cstheme="minorHAnsi"/>
          <w:color w:val="000000" w:themeColor="text1"/>
          <w:sz w:val="20"/>
          <w:szCs w:val="20"/>
        </w:rPr>
        <w:tab/>
      </w:r>
      <w:r w:rsidRPr="00C81984">
        <w:rPr>
          <w:rFonts w:cstheme="minorHAnsi"/>
          <w:color w:val="000000" w:themeColor="text1"/>
          <w:sz w:val="20"/>
          <w:szCs w:val="20"/>
        </w:rPr>
        <w:tab/>
      </w:r>
      <w:r w:rsidRPr="00C81984">
        <w:rPr>
          <w:rFonts w:cstheme="minorHAnsi"/>
          <w:color w:val="000000" w:themeColor="text1"/>
          <w:spacing w:val="-9"/>
          <w:sz w:val="20"/>
          <w:szCs w:val="20"/>
        </w:rPr>
        <w:t>08/2015</w:t>
      </w:r>
      <w:r w:rsidRPr="00C81984">
        <w:rPr>
          <w:rFonts w:cstheme="minorHAnsi"/>
          <w:color w:val="000000" w:themeColor="text1"/>
          <w:spacing w:val="-11"/>
          <w:sz w:val="20"/>
          <w:szCs w:val="20"/>
        </w:rPr>
        <w:t xml:space="preserve"> to</w:t>
      </w:r>
      <w:r w:rsidRPr="00C81984">
        <w:rPr>
          <w:rFonts w:cstheme="minorHAnsi"/>
          <w:color w:val="000000" w:themeColor="text1"/>
          <w:spacing w:val="-17"/>
          <w:sz w:val="20"/>
          <w:szCs w:val="20"/>
        </w:rPr>
        <w:t xml:space="preserve"> </w:t>
      </w:r>
      <w:r w:rsidRPr="00C81984">
        <w:rPr>
          <w:rFonts w:cstheme="minorHAnsi"/>
          <w:color w:val="000000" w:themeColor="text1"/>
          <w:spacing w:val="-11"/>
          <w:sz w:val="20"/>
          <w:szCs w:val="20"/>
        </w:rPr>
        <w:t>12/2015</w:t>
      </w:r>
    </w:p>
    <w:p w14:paraId="6002E719" w14:textId="4738726F" w:rsidR="00BB3D20" w:rsidRPr="00C81984" w:rsidRDefault="00BB3D20" w:rsidP="00554A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C81984">
        <w:rPr>
          <w:rFonts w:cstheme="minorHAnsi"/>
          <w:b/>
          <w:bCs/>
          <w:color w:val="000000" w:themeColor="text1"/>
          <w:spacing w:val="-4"/>
          <w:sz w:val="20"/>
          <w:szCs w:val="20"/>
        </w:rPr>
        <w:t>Georgia Regent’s Medical Center</w:t>
      </w:r>
      <w:r w:rsidR="00B8282C">
        <w:rPr>
          <w:rFonts w:cstheme="minorHAnsi"/>
          <w:bCs/>
          <w:color w:val="000000" w:themeColor="text1"/>
          <w:spacing w:val="-4"/>
          <w:sz w:val="20"/>
          <w:szCs w:val="20"/>
        </w:rPr>
        <w:t xml:space="preserve">, </w:t>
      </w:r>
      <w:r w:rsidRPr="00C81984">
        <w:rPr>
          <w:rFonts w:cstheme="minorHAnsi"/>
          <w:color w:val="000000" w:themeColor="text1"/>
          <w:spacing w:val="-15"/>
          <w:sz w:val="20"/>
          <w:szCs w:val="20"/>
        </w:rPr>
        <w:t>Augusta, G</w:t>
      </w:r>
      <w:r w:rsidRPr="00C81984">
        <w:rPr>
          <w:rFonts w:cstheme="minorHAnsi"/>
          <w:color w:val="000000" w:themeColor="text1"/>
          <w:spacing w:val="-4"/>
          <w:sz w:val="20"/>
          <w:szCs w:val="20"/>
        </w:rPr>
        <w:t>A</w:t>
      </w:r>
    </w:p>
    <w:p w14:paraId="6A6886D7" w14:textId="77777777" w:rsidR="00BB3D20" w:rsidRPr="00C81984" w:rsidRDefault="00BB3D20" w:rsidP="00554AB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81984">
        <w:rPr>
          <w:rFonts w:cstheme="minorHAnsi"/>
          <w:color w:val="000000" w:themeColor="text1"/>
          <w:sz w:val="20"/>
          <w:szCs w:val="20"/>
        </w:rPr>
        <w:t>Trained children and their parents regarding fundamental social skills and behavioral management strategies</w:t>
      </w:r>
    </w:p>
    <w:p w14:paraId="4709E15D" w14:textId="77777777" w:rsidR="00BB3D20" w:rsidRPr="00C81984" w:rsidRDefault="00BB3D20" w:rsidP="00554AB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-7"/>
          <w:sz w:val="20"/>
          <w:szCs w:val="20"/>
        </w:rPr>
      </w:pPr>
      <w:r w:rsidRPr="00C81984">
        <w:rPr>
          <w:rFonts w:cstheme="minorHAnsi"/>
          <w:color w:val="000000" w:themeColor="text1"/>
          <w:spacing w:val="-7"/>
          <w:sz w:val="20"/>
          <w:szCs w:val="20"/>
        </w:rPr>
        <w:t>Lead weekly group sessions with children</w:t>
      </w:r>
    </w:p>
    <w:p w14:paraId="61177EE8" w14:textId="77777777" w:rsidR="000C6A34" w:rsidRPr="00C81984" w:rsidRDefault="000C6A34" w:rsidP="00554AB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C81984">
        <w:rPr>
          <w:rFonts w:cstheme="minorHAnsi"/>
          <w:sz w:val="20"/>
          <w:szCs w:val="20"/>
        </w:rPr>
        <w:t>Administered assessments, including substance use assessments, and reported results in an integrated fashion</w:t>
      </w:r>
    </w:p>
    <w:p w14:paraId="5D6C671E" w14:textId="77777777" w:rsidR="000C6A34" w:rsidRPr="00C81984" w:rsidRDefault="000C6A34" w:rsidP="00554AB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C81984">
        <w:rPr>
          <w:rFonts w:cstheme="minorHAnsi"/>
          <w:sz w:val="20"/>
          <w:szCs w:val="20"/>
        </w:rPr>
        <w:t>Implemented individual and group therapy utilizing evidence-based treatments, including motivational interviewing, cognitive behavioral, twelve step, family, psychoeducation, and relapse prevention approaches</w:t>
      </w:r>
    </w:p>
    <w:p w14:paraId="22BCC5C3" w14:textId="77777777" w:rsidR="000C6A34" w:rsidRPr="00C81984" w:rsidRDefault="000C6A34" w:rsidP="00C81984">
      <w:pPr>
        <w:pStyle w:val="NoSpacing"/>
        <w:rPr>
          <w:rStyle w:val="Strong"/>
          <w:rFonts w:cstheme="minorHAnsi"/>
          <w:bCs w:val="0"/>
          <w:sz w:val="20"/>
          <w:szCs w:val="20"/>
        </w:rPr>
      </w:pPr>
    </w:p>
    <w:p w14:paraId="3EFB97D7" w14:textId="77777777" w:rsidR="00C81984" w:rsidRPr="00C81984" w:rsidRDefault="00554AB1" w:rsidP="00C81984">
      <w:pPr>
        <w:pStyle w:val="NoSpacing"/>
        <w:rPr>
          <w:rStyle w:val="Strong"/>
          <w:rFonts w:cstheme="minorHAnsi"/>
          <w:bCs w:val="0"/>
          <w:sz w:val="20"/>
          <w:szCs w:val="20"/>
        </w:rPr>
      </w:pPr>
      <w:r w:rsidRPr="00C81984">
        <w:rPr>
          <w:rStyle w:val="Strong"/>
          <w:rFonts w:cstheme="minorHAnsi"/>
          <w:sz w:val="20"/>
          <w:szCs w:val="20"/>
        </w:rPr>
        <w:t>SKILLS</w:t>
      </w:r>
    </w:p>
    <w:p w14:paraId="54FCF051" w14:textId="77777777" w:rsidR="00C81984" w:rsidRPr="00C81984" w:rsidRDefault="00C81984" w:rsidP="00C81984">
      <w:pPr>
        <w:pStyle w:val="NoSpacing"/>
        <w:rPr>
          <w:rStyle w:val="Strong"/>
          <w:rFonts w:cstheme="minorHAnsi"/>
          <w:bCs w:val="0"/>
          <w:sz w:val="20"/>
          <w:szCs w:val="20"/>
        </w:rPr>
      </w:pPr>
      <w:r w:rsidRPr="00C81984">
        <w:rPr>
          <w:rStyle w:val="Strong"/>
          <w:rFonts w:cstheme="minorHAnsi"/>
          <w:b w:val="0"/>
          <w:i/>
          <w:sz w:val="20"/>
          <w:szCs w:val="20"/>
        </w:rPr>
        <w:t>Technical</w:t>
      </w:r>
      <w:r w:rsidRPr="00C81984">
        <w:rPr>
          <w:rStyle w:val="Strong"/>
          <w:rFonts w:cstheme="minorHAnsi"/>
          <w:b w:val="0"/>
          <w:sz w:val="20"/>
          <w:szCs w:val="20"/>
        </w:rPr>
        <w:t>:</w:t>
      </w:r>
      <w:r w:rsidRPr="00C81984">
        <w:rPr>
          <w:rStyle w:val="Strong"/>
          <w:rFonts w:cstheme="minorHAnsi"/>
          <w:sz w:val="20"/>
          <w:szCs w:val="20"/>
        </w:rPr>
        <w:t xml:space="preserve"> </w:t>
      </w:r>
      <w:r w:rsidRPr="00C81984">
        <w:rPr>
          <w:rStyle w:val="Strong"/>
          <w:rFonts w:cstheme="minorHAnsi"/>
          <w:b w:val="0"/>
          <w:sz w:val="20"/>
          <w:szCs w:val="20"/>
        </w:rPr>
        <w:t>Microsoft Office- Word, PowerPoint, Publisher, &amp; Excel; SPSS &amp; R statistical software packages</w:t>
      </w:r>
    </w:p>
    <w:p w14:paraId="069C2BC5" w14:textId="77777777" w:rsidR="00C81984" w:rsidRPr="00C81984" w:rsidRDefault="00C81984" w:rsidP="00C81984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r w:rsidRPr="00C81984">
        <w:rPr>
          <w:rStyle w:val="Strong"/>
          <w:rFonts w:cstheme="minorHAnsi"/>
          <w:b w:val="0"/>
          <w:i/>
          <w:sz w:val="20"/>
          <w:szCs w:val="20"/>
        </w:rPr>
        <w:t>Assessments</w:t>
      </w:r>
      <w:r w:rsidRPr="00C81984">
        <w:rPr>
          <w:rStyle w:val="Strong"/>
          <w:rFonts w:cstheme="minorHAnsi"/>
          <w:b w:val="0"/>
          <w:sz w:val="20"/>
          <w:szCs w:val="20"/>
        </w:rPr>
        <w:t>:</w:t>
      </w:r>
      <w:r w:rsidRPr="00C81984">
        <w:rPr>
          <w:rStyle w:val="Strong"/>
          <w:rFonts w:cstheme="minorHAnsi"/>
          <w:sz w:val="20"/>
          <w:szCs w:val="20"/>
        </w:rPr>
        <w:t xml:space="preserve"> </w:t>
      </w:r>
      <w:r w:rsidRPr="00C81984">
        <w:rPr>
          <w:rFonts w:cstheme="minorHAnsi"/>
          <w:sz w:val="20"/>
          <w:szCs w:val="20"/>
        </w:rPr>
        <w:t xml:space="preserve">WISC-V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sz w:val="20"/>
          <w:szCs w:val="20"/>
        </w:rPr>
        <w:t xml:space="preserve"> </w:t>
      </w:r>
      <w:r w:rsidRPr="00C81984">
        <w:rPr>
          <w:rFonts w:cstheme="minorHAnsi"/>
          <w:sz w:val="20"/>
          <w:szCs w:val="20"/>
        </w:rPr>
        <w:t xml:space="preserve">WAIS-IV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WIAT-III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SCID-5-CV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PAI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OQ 45.2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BASC-3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MMPI-2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MOCA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 M-FAST </w:t>
      </w:r>
      <w:r w:rsidRPr="00C81984">
        <w:rPr>
          <w:rStyle w:val="Strong"/>
          <w:rFonts w:cstheme="minorHAnsi"/>
          <w:sz w:val="20"/>
          <w:szCs w:val="20"/>
        </w:rPr>
        <w:sym w:font="Symbol" w:char="F0B7"/>
      </w:r>
      <w:r w:rsidRPr="00C81984">
        <w:rPr>
          <w:rFonts w:cstheme="minorHAnsi"/>
          <w:sz w:val="20"/>
          <w:szCs w:val="20"/>
        </w:rPr>
        <w:t xml:space="preserve"> TOMM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PSI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CAPI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SIB-R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PCRI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Lab-PAB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SASSI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WRAT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bCs w:val="0"/>
          <w:sz w:val="20"/>
          <w:szCs w:val="20"/>
        </w:rPr>
        <w:t xml:space="preserve"> BAARS-IV </w:t>
      </w:r>
      <w:r w:rsidRPr="00C81984">
        <w:rPr>
          <w:rStyle w:val="Strong"/>
          <w:rFonts w:cstheme="minorHAnsi"/>
          <w:b w:val="0"/>
          <w:sz w:val="20"/>
          <w:szCs w:val="20"/>
        </w:rPr>
        <w:sym w:font="Symbol" w:char="F0B7"/>
      </w:r>
      <w:r w:rsidRPr="00C81984">
        <w:rPr>
          <w:rStyle w:val="Strong"/>
          <w:rFonts w:cstheme="minorHAnsi"/>
          <w:b w:val="0"/>
          <w:sz w:val="20"/>
          <w:szCs w:val="20"/>
        </w:rPr>
        <w:t xml:space="preserve"> AUDIT</w:t>
      </w:r>
    </w:p>
    <w:p w14:paraId="3047DDF6" w14:textId="750B31CF" w:rsidR="000C6A34" w:rsidRPr="00C81984" w:rsidRDefault="000C6A34" w:rsidP="00C81984">
      <w:pPr>
        <w:spacing w:after="0" w:line="240" w:lineRule="auto"/>
        <w:rPr>
          <w:rFonts w:cstheme="minorHAnsi"/>
          <w:sz w:val="20"/>
          <w:szCs w:val="20"/>
        </w:rPr>
      </w:pPr>
    </w:p>
    <w:sectPr w:rsidR="000C6A34" w:rsidRPr="00C81984" w:rsidSect="001579D1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34C"/>
    <w:multiLevelType w:val="multilevel"/>
    <w:tmpl w:val="82A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6708"/>
    <w:multiLevelType w:val="hybridMultilevel"/>
    <w:tmpl w:val="E8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2F52"/>
    <w:multiLevelType w:val="hybridMultilevel"/>
    <w:tmpl w:val="328A3D6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1C3B2879"/>
    <w:multiLevelType w:val="hybridMultilevel"/>
    <w:tmpl w:val="CBB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6146"/>
    <w:multiLevelType w:val="hybridMultilevel"/>
    <w:tmpl w:val="03B8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05581"/>
    <w:multiLevelType w:val="hybridMultilevel"/>
    <w:tmpl w:val="20C2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5B1D"/>
    <w:multiLevelType w:val="hybridMultilevel"/>
    <w:tmpl w:val="414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F5536"/>
    <w:multiLevelType w:val="multilevel"/>
    <w:tmpl w:val="82A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951AB"/>
    <w:multiLevelType w:val="hybridMultilevel"/>
    <w:tmpl w:val="E0B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E2EF3"/>
    <w:multiLevelType w:val="hybridMultilevel"/>
    <w:tmpl w:val="9270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0D98"/>
    <w:multiLevelType w:val="multilevel"/>
    <w:tmpl w:val="6C4042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955A54"/>
    <w:multiLevelType w:val="hybridMultilevel"/>
    <w:tmpl w:val="19F887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BC52306"/>
    <w:multiLevelType w:val="hybridMultilevel"/>
    <w:tmpl w:val="B50E88B6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3" w15:restartNumberingAfterBreak="0">
    <w:nsid w:val="798D6F46"/>
    <w:multiLevelType w:val="hybridMultilevel"/>
    <w:tmpl w:val="366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36797"/>
    <w:multiLevelType w:val="hybridMultilevel"/>
    <w:tmpl w:val="BA46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5611">
    <w:abstractNumId w:val="8"/>
  </w:num>
  <w:num w:numId="2" w16cid:durableId="904218338">
    <w:abstractNumId w:val="7"/>
  </w:num>
  <w:num w:numId="3" w16cid:durableId="2131776065">
    <w:abstractNumId w:val="0"/>
  </w:num>
  <w:num w:numId="4" w16cid:durableId="95567230">
    <w:abstractNumId w:val="9"/>
  </w:num>
  <w:num w:numId="5" w16cid:durableId="1090931639">
    <w:abstractNumId w:val="3"/>
  </w:num>
  <w:num w:numId="6" w16cid:durableId="3099061">
    <w:abstractNumId w:val="10"/>
  </w:num>
  <w:num w:numId="7" w16cid:durableId="736047804">
    <w:abstractNumId w:val="14"/>
  </w:num>
  <w:num w:numId="8" w16cid:durableId="1529173674">
    <w:abstractNumId w:val="13"/>
  </w:num>
  <w:num w:numId="9" w16cid:durableId="269818117">
    <w:abstractNumId w:val="2"/>
  </w:num>
  <w:num w:numId="10" w16cid:durableId="476531736">
    <w:abstractNumId w:val="11"/>
  </w:num>
  <w:num w:numId="11" w16cid:durableId="1924530878">
    <w:abstractNumId w:val="12"/>
  </w:num>
  <w:num w:numId="12" w16cid:durableId="1129250896">
    <w:abstractNumId w:val="2"/>
  </w:num>
  <w:num w:numId="13" w16cid:durableId="1000040845">
    <w:abstractNumId w:val="5"/>
  </w:num>
  <w:num w:numId="14" w16cid:durableId="748578426">
    <w:abstractNumId w:val="1"/>
  </w:num>
  <w:num w:numId="15" w16cid:durableId="1139227149">
    <w:abstractNumId w:val="6"/>
  </w:num>
  <w:num w:numId="16" w16cid:durableId="56553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14"/>
    <w:rsid w:val="000517F8"/>
    <w:rsid w:val="00096795"/>
    <w:rsid w:val="000C6A34"/>
    <w:rsid w:val="001579D1"/>
    <w:rsid w:val="00180869"/>
    <w:rsid w:val="001F31BB"/>
    <w:rsid w:val="002D697F"/>
    <w:rsid w:val="003029B9"/>
    <w:rsid w:val="00352678"/>
    <w:rsid w:val="003B575F"/>
    <w:rsid w:val="003E15B0"/>
    <w:rsid w:val="004C3CE4"/>
    <w:rsid w:val="00554AB1"/>
    <w:rsid w:val="005B492C"/>
    <w:rsid w:val="006310B3"/>
    <w:rsid w:val="00695D89"/>
    <w:rsid w:val="006B3637"/>
    <w:rsid w:val="006F53F8"/>
    <w:rsid w:val="007E2934"/>
    <w:rsid w:val="008842A3"/>
    <w:rsid w:val="008B2319"/>
    <w:rsid w:val="00A20104"/>
    <w:rsid w:val="00A872B9"/>
    <w:rsid w:val="00A93F91"/>
    <w:rsid w:val="00AC5496"/>
    <w:rsid w:val="00B8282C"/>
    <w:rsid w:val="00BB3D20"/>
    <w:rsid w:val="00C12ED7"/>
    <w:rsid w:val="00C81984"/>
    <w:rsid w:val="00CD2214"/>
    <w:rsid w:val="00E176F5"/>
    <w:rsid w:val="00F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D1CF"/>
  <w15:chartTrackingRefBased/>
  <w15:docId w15:val="{3ECD41FF-32D7-4BBF-A5CF-7E02F76A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14"/>
    <w:pPr>
      <w:ind w:left="720"/>
      <w:contextualSpacing/>
    </w:pPr>
  </w:style>
  <w:style w:type="paragraph" w:customStyle="1" w:styleId="Default">
    <w:name w:val="Default"/>
    <w:rsid w:val="002D69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D697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D697F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A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A34"/>
    <w:rPr>
      <w:rFonts w:ascii="Calibri" w:hAnsi="Calibri"/>
      <w:szCs w:val="21"/>
    </w:rPr>
  </w:style>
  <w:style w:type="character" w:customStyle="1" w:styleId="slug-metadata-note">
    <w:name w:val="slug-metadata-note"/>
    <w:basedOn w:val="DefaultParagraphFont"/>
    <w:rsid w:val="000C6A34"/>
  </w:style>
  <w:style w:type="character" w:customStyle="1" w:styleId="slug-doi">
    <w:name w:val="slug-doi"/>
    <w:basedOn w:val="DefaultParagraphFont"/>
    <w:rsid w:val="000C6A34"/>
  </w:style>
  <w:style w:type="paragraph" w:styleId="Title">
    <w:name w:val="Title"/>
    <w:basedOn w:val="Normal"/>
    <w:next w:val="Normal"/>
    <w:link w:val="TitleChar"/>
    <w:uiPriority w:val="10"/>
    <w:qFormat/>
    <w:rsid w:val="00A872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3737-617C-4F34-9C4F-A63AD452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South Carolina Aiken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Hill</dc:creator>
  <cp:keywords/>
  <dc:description/>
  <cp:lastModifiedBy>Florence Gallien</cp:lastModifiedBy>
  <cp:revision>2</cp:revision>
  <cp:lastPrinted>2020-06-05T15:50:00Z</cp:lastPrinted>
  <dcterms:created xsi:type="dcterms:W3CDTF">2024-02-09T17:00:00Z</dcterms:created>
  <dcterms:modified xsi:type="dcterms:W3CDTF">2024-02-09T17:00:00Z</dcterms:modified>
</cp:coreProperties>
</file>